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FECFE" w14:textId="77777777" w:rsidR="00FE1A9E" w:rsidRPr="00900307" w:rsidRDefault="00FE1A9E" w:rsidP="00FE1A9E">
      <w:pPr>
        <w:pStyle w:val="a4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900307">
        <w:rPr>
          <w:rFonts w:ascii="Times New Roman" w:hAnsi="Times New Roman"/>
          <w:b/>
          <w:sz w:val="28"/>
          <w:szCs w:val="28"/>
        </w:rPr>
        <w:t>ПОЛОЖЕНИЕ</w:t>
      </w:r>
    </w:p>
    <w:p w14:paraId="0CB3CDFA" w14:textId="3DB1EE26" w:rsidR="00FE1A9E" w:rsidRPr="00900307" w:rsidRDefault="00FE1A9E" w:rsidP="00FE1A9E">
      <w:pPr>
        <w:pStyle w:val="a4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900307">
        <w:rPr>
          <w:rFonts w:ascii="Times New Roman" w:hAnsi="Times New Roman"/>
          <w:b/>
          <w:sz w:val="28"/>
          <w:szCs w:val="28"/>
        </w:rPr>
        <w:t xml:space="preserve"> ОБЛАСТНОГО КОНКУРСА</w:t>
      </w:r>
    </w:p>
    <w:p w14:paraId="68F1B37A" w14:textId="77777777" w:rsidR="00FE1A9E" w:rsidRPr="00045D4C" w:rsidRDefault="00FE1A9E" w:rsidP="00FE1A9E">
      <w:pPr>
        <w:pStyle w:val="a4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045D4C">
        <w:rPr>
          <w:rFonts w:ascii="Times New Roman" w:hAnsi="Times New Roman"/>
          <w:b/>
          <w:sz w:val="28"/>
          <w:szCs w:val="28"/>
        </w:rPr>
        <w:t>ИНСТРУМЕНТАЛЬНЫХ АНСАМБЛЕЙ</w:t>
      </w:r>
    </w:p>
    <w:p w14:paraId="1B7F5059" w14:textId="4D83EB72" w:rsidR="00FE1A9E" w:rsidRPr="00900307" w:rsidRDefault="00FE1A9E" w:rsidP="00FE1A9E">
      <w:pPr>
        <w:pStyle w:val="a4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CF3DBA">
        <w:rPr>
          <w:rFonts w:ascii="Times New Roman" w:hAnsi="Times New Roman"/>
          <w:sz w:val="28"/>
          <w:szCs w:val="28"/>
        </w:rPr>
        <w:t>”</w:t>
      </w:r>
      <w:r w:rsidRPr="002C6F9B">
        <w:rPr>
          <w:rFonts w:ascii="Times New Roman" w:hAnsi="Times New Roman"/>
          <w:b/>
          <w:sz w:val="28"/>
          <w:szCs w:val="28"/>
        </w:rPr>
        <w:t>ЗОЛОТЫЕ НОТЫ»</w:t>
      </w:r>
    </w:p>
    <w:p w14:paraId="5251D016" w14:textId="77777777" w:rsidR="00CF3DBA" w:rsidRDefault="00CF3DBA" w:rsidP="00900307">
      <w:pPr>
        <w:pStyle w:val="a4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684F177" w14:textId="77777777" w:rsidR="00CF3DBA" w:rsidRDefault="00CF3DBA" w:rsidP="00CF3DBA">
      <w:pPr>
        <w:pStyle w:val="a4"/>
        <w:spacing w:line="360" w:lineRule="exact"/>
        <w:rPr>
          <w:rFonts w:ascii="Times New Roman" w:hAnsi="Times New Roman"/>
          <w:b/>
          <w:sz w:val="28"/>
          <w:szCs w:val="28"/>
        </w:rPr>
      </w:pPr>
    </w:p>
    <w:p w14:paraId="5EF55571" w14:textId="77777777" w:rsidR="00D2590F" w:rsidRPr="00900307" w:rsidRDefault="00D2590F" w:rsidP="0090030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exact"/>
        <w:ind w:firstLine="0"/>
        <w:rPr>
          <w:b w:val="0"/>
        </w:rPr>
      </w:pPr>
      <w:bookmarkStart w:id="0" w:name="bookmark3"/>
      <w:r w:rsidRPr="00900307">
        <w:rPr>
          <w:b w:val="0"/>
        </w:rPr>
        <w:t>ОБЩИЕ ПОЛОЖЕНИЯ</w:t>
      </w:r>
      <w:bookmarkEnd w:id="0"/>
    </w:p>
    <w:p w14:paraId="04DBBF06" w14:textId="56AF8C0F" w:rsidR="00D2590F" w:rsidRPr="00900307" w:rsidRDefault="00D2590F" w:rsidP="00CF3DBA">
      <w:pPr>
        <w:widowControl w:val="0"/>
        <w:tabs>
          <w:tab w:val="left" w:pos="589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организации, подготовки и проведения областного конкурса </w:t>
      </w:r>
      <w:r w:rsidR="003C4C9A" w:rsidRPr="00900307">
        <w:rPr>
          <w:rFonts w:ascii="Times New Roman" w:hAnsi="Times New Roman" w:cs="Times New Roman"/>
          <w:sz w:val="28"/>
          <w:szCs w:val="28"/>
        </w:rPr>
        <w:t>инструментальных ансамблей</w:t>
      </w:r>
      <w:r w:rsidRPr="00900307">
        <w:rPr>
          <w:rFonts w:ascii="Times New Roman" w:hAnsi="Times New Roman" w:cs="Times New Roman"/>
          <w:sz w:val="28"/>
          <w:szCs w:val="28"/>
        </w:rPr>
        <w:t xml:space="preserve"> </w:t>
      </w:r>
      <w:r w:rsidR="00A377BA" w:rsidRPr="00A377BA">
        <w:rPr>
          <w:rFonts w:ascii="Times New Roman" w:hAnsi="Times New Roman" w:cs="Times New Roman"/>
          <w:sz w:val="28"/>
          <w:szCs w:val="28"/>
        </w:rPr>
        <w:t>”</w:t>
      </w:r>
      <w:r w:rsidR="002C6F9B" w:rsidRPr="002C6F9B">
        <w:rPr>
          <w:rFonts w:ascii="Times New Roman" w:hAnsi="Times New Roman" w:cs="Times New Roman"/>
          <w:sz w:val="28"/>
          <w:szCs w:val="28"/>
          <w:lang w:val="be-BY"/>
        </w:rPr>
        <w:t>Золотые ноты</w:t>
      </w:r>
      <w:r w:rsidR="00A377BA" w:rsidRPr="00CF3DBA">
        <w:rPr>
          <w:rFonts w:ascii="Times New Roman" w:hAnsi="Times New Roman"/>
          <w:sz w:val="28"/>
          <w:szCs w:val="28"/>
        </w:rPr>
        <w:t>“</w:t>
      </w:r>
      <w:r w:rsidR="00900307">
        <w:rPr>
          <w:rFonts w:ascii="Times New Roman" w:hAnsi="Times New Roman" w:cs="Times New Roman"/>
          <w:sz w:val="28"/>
          <w:szCs w:val="28"/>
        </w:rPr>
        <w:t xml:space="preserve"> </w:t>
      </w:r>
      <w:r w:rsidRPr="00900307">
        <w:rPr>
          <w:rFonts w:ascii="Times New Roman" w:hAnsi="Times New Roman" w:cs="Times New Roman"/>
          <w:sz w:val="28"/>
          <w:szCs w:val="28"/>
        </w:rPr>
        <w:t>(далее - конкурс).</w:t>
      </w:r>
    </w:p>
    <w:p w14:paraId="7D3BFD07" w14:textId="73D7DCEC" w:rsidR="00D2590F" w:rsidRPr="00900307" w:rsidRDefault="00D2590F" w:rsidP="00CF3DBA">
      <w:pPr>
        <w:widowControl w:val="0"/>
        <w:tabs>
          <w:tab w:val="left" w:pos="584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Учредителями и организаторами конкурса являются управление культуры Витебского областного исполнительного комитета</w:t>
      </w:r>
      <w:r w:rsidR="00CF3DBA">
        <w:rPr>
          <w:rFonts w:ascii="Times New Roman" w:hAnsi="Times New Roman" w:cs="Times New Roman"/>
          <w:sz w:val="28"/>
          <w:szCs w:val="28"/>
        </w:rPr>
        <w:t xml:space="preserve">, учреждение образования </w:t>
      </w:r>
      <w:r w:rsidR="00CF3DBA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900307">
        <w:rPr>
          <w:rFonts w:ascii="Times New Roman" w:hAnsi="Times New Roman" w:cs="Times New Roman"/>
          <w:sz w:val="28"/>
          <w:szCs w:val="28"/>
        </w:rPr>
        <w:t>Новополоцкий госу</w:t>
      </w:r>
      <w:r w:rsidR="00CF3DBA">
        <w:rPr>
          <w:rFonts w:ascii="Times New Roman" w:hAnsi="Times New Roman" w:cs="Times New Roman"/>
          <w:sz w:val="28"/>
          <w:szCs w:val="28"/>
        </w:rPr>
        <w:t>дарственный музыкальный колледж</w:t>
      </w:r>
      <w:r w:rsidR="00CF3DBA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00307">
        <w:rPr>
          <w:rFonts w:ascii="Times New Roman" w:hAnsi="Times New Roman" w:cs="Times New Roman"/>
          <w:sz w:val="28"/>
          <w:szCs w:val="28"/>
        </w:rPr>
        <w:t>.</w:t>
      </w:r>
    </w:p>
    <w:p w14:paraId="0166EA10" w14:textId="77777777" w:rsidR="00D2590F" w:rsidRPr="00900307" w:rsidRDefault="00D2590F" w:rsidP="00900307">
      <w:pPr>
        <w:widowControl w:val="0"/>
        <w:tabs>
          <w:tab w:val="left" w:pos="584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2E064E" w14:textId="77777777" w:rsidR="00D2590F" w:rsidRPr="00900307" w:rsidRDefault="00D2590F" w:rsidP="0090030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2127"/>
          <w:tab w:val="left" w:pos="2410"/>
          <w:tab w:val="left" w:pos="2552"/>
          <w:tab w:val="left" w:pos="2694"/>
        </w:tabs>
        <w:spacing w:before="0" w:after="0" w:line="360" w:lineRule="exact"/>
        <w:ind w:firstLine="0"/>
        <w:rPr>
          <w:b w:val="0"/>
        </w:rPr>
      </w:pPr>
      <w:bookmarkStart w:id="1" w:name="bookmark4"/>
      <w:r w:rsidRPr="00900307">
        <w:rPr>
          <w:b w:val="0"/>
        </w:rPr>
        <w:t>ЦЕЛИ И ЗАДАЧИ КОНКУРСА</w:t>
      </w:r>
      <w:bookmarkEnd w:id="1"/>
    </w:p>
    <w:p w14:paraId="54B4DBC4" w14:textId="0B09D000" w:rsidR="00D2590F" w:rsidRPr="009A762D" w:rsidRDefault="00D2590F" w:rsidP="00CF3DBA">
      <w:pPr>
        <w:widowControl w:val="0"/>
        <w:tabs>
          <w:tab w:val="left" w:pos="594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 xml:space="preserve">Конкурс проводится с целью выявления, поддержки и профориентации талантливых учащихся, развития музыкальных способностей, </w:t>
      </w:r>
      <w:r w:rsidR="00CF3DBA">
        <w:rPr>
          <w:rFonts w:ascii="Times New Roman" w:hAnsi="Times New Roman" w:cs="Times New Roman"/>
          <w:sz w:val="28"/>
          <w:szCs w:val="28"/>
        </w:rPr>
        <w:t>расширения музыкального</w:t>
      </w:r>
      <w:r w:rsidR="00CF3D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00307">
        <w:rPr>
          <w:rFonts w:ascii="Times New Roman" w:hAnsi="Times New Roman" w:cs="Times New Roman"/>
          <w:sz w:val="28"/>
          <w:szCs w:val="28"/>
        </w:rPr>
        <w:t>кругозора</w:t>
      </w:r>
      <w:r w:rsidR="00CF3D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00307">
        <w:rPr>
          <w:rFonts w:ascii="Times New Roman" w:hAnsi="Times New Roman" w:cs="Times New Roman"/>
          <w:sz w:val="28"/>
          <w:szCs w:val="28"/>
        </w:rPr>
        <w:t>учащихся</w:t>
      </w:r>
      <w:r w:rsidR="00CF3D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00307">
        <w:rPr>
          <w:rFonts w:ascii="Times New Roman" w:hAnsi="Times New Roman" w:cs="Times New Roman"/>
          <w:sz w:val="28"/>
          <w:szCs w:val="28"/>
        </w:rPr>
        <w:t>средствами</w:t>
      </w:r>
      <w:r w:rsidR="00CF3D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00307">
        <w:rPr>
          <w:rFonts w:ascii="Times New Roman" w:hAnsi="Times New Roman" w:cs="Times New Roman"/>
          <w:sz w:val="28"/>
          <w:szCs w:val="28"/>
        </w:rPr>
        <w:t>инструментально-</w:t>
      </w:r>
      <w:r w:rsidRPr="009A762D">
        <w:rPr>
          <w:rFonts w:ascii="Times New Roman" w:hAnsi="Times New Roman" w:cs="Times New Roman"/>
          <w:sz w:val="28"/>
          <w:szCs w:val="28"/>
        </w:rPr>
        <w:t>исполнительского искусства.</w:t>
      </w:r>
    </w:p>
    <w:p w14:paraId="395FD60E" w14:textId="77777777" w:rsidR="00D2590F" w:rsidRPr="00967C25" w:rsidRDefault="00D2590F" w:rsidP="00967C25">
      <w:pPr>
        <w:widowControl w:val="0"/>
        <w:tabs>
          <w:tab w:val="left" w:pos="589"/>
        </w:tabs>
        <w:spacing w:after="0" w:line="360" w:lineRule="exac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C25">
        <w:rPr>
          <w:rStyle w:val="31"/>
          <w:rFonts w:eastAsiaTheme="minorHAnsi"/>
          <w:b w:val="0"/>
          <w:i w:val="0"/>
          <w:u w:val="none"/>
        </w:rPr>
        <w:t>Задачи конкурса:</w:t>
      </w:r>
    </w:p>
    <w:p w14:paraId="2CA3A77C" w14:textId="77777777" w:rsidR="00D2590F" w:rsidRPr="00967C25" w:rsidRDefault="00D2590F" w:rsidP="00967C25">
      <w:pPr>
        <w:widowControl w:val="0"/>
        <w:tabs>
          <w:tab w:val="left" w:pos="567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C25">
        <w:rPr>
          <w:rFonts w:ascii="Times New Roman" w:hAnsi="Times New Roman" w:cs="Times New Roman"/>
          <w:sz w:val="28"/>
          <w:szCs w:val="28"/>
        </w:rPr>
        <w:t>повышение уровня исполнительского мастерства среди обучающихся детских школ искусств;</w:t>
      </w:r>
    </w:p>
    <w:p w14:paraId="1D5D1611" w14:textId="77777777" w:rsidR="00D2590F" w:rsidRPr="00967C25" w:rsidRDefault="00D2590F" w:rsidP="00967C25">
      <w:pPr>
        <w:widowControl w:val="0"/>
        <w:tabs>
          <w:tab w:val="left" w:pos="567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C25">
        <w:rPr>
          <w:rFonts w:ascii="Times New Roman" w:hAnsi="Times New Roman" w:cs="Times New Roman"/>
          <w:sz w:val="28"/>
          <w:szCs w:val="28"/>
        </w:rPr>
        <w:t>укрепление творческих связей преподавателей колледжа с руководителями творческих коллективов и создание условий для обмена педагогическим опытом;</w:t>
      </w:r>
    </w:p>
    <w:p w14:paraId="172451BC" w14:textId="77777777" w:rsidR="00D2590F" w:rsidRPr="00967C25" w:rsidRDefault="00D2590F" w:rsidP="00967C25">
      <w:pPr>
        <w:widowControl w:val="0"/>
        <w:tabs>
          <w:tab w:val="left" w:pos="567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C25">
        <w:rPr>
          <w:rFonts w:ascii="Times New Roman" w:hAnsi="Times New Roman" w:cs="Times New Roman"/>
          <w:sz w:val="28"/>
          <w:szCs w:val="28"/>
        </w:rPr>
        <w:t>развитие художественного и эстетического вкуса подрастающего поколения.</w:t>
      </w:r>
    </w:p>
    <w:p w14:paraId="67605EAE" w14:textId="77777777" w:rsidR="00D2590F" w:rsidRPr="00900307" w:rsidRDefault="00D2590F" w:rsidP="00900307">
      <w:pPr>
        <w:widowControl w:val="0"/>
        <w:tabs>
          <w:tab w:val="left" w:pos="567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1D1AB1" w14:textId="77777777" w:rsidR="00D2590F" w:rsidRPr="00900307" w:rsidRDefault="00D2590F" w:rsidP="0090030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360" w:lineRule="exact"/>
        <w:ind w:firstLine="0"/>
        <w:rPr>
          <w:b w:val="0"/>
        </w:rPr>
      </w:pPr>
      <w:bookmarkStart w:id="2" w:name="bookmark5"/>
      <w:r w:rsidRPr="00900307">
        <w:rPr>
          <w:b w:val="0"/>
        </w:rPr>
        <w:t>СРОКИ, МЕСТО ПРОВЕДЕНИЯ КОНКУРСА</w:t>
      </w:r>
      <w:bookmarkEnd w:id="2"/>
    </w:p>
    <w:p w14:paraId="3295DE34" w14:textId="2685947F" w:rsidR="00D2590F" w:rsidRPr="00900307" w:rsidRDefault="00D2590F" w:rsidP="00967C25">
      <w:pPr>
        <w:widowControl w:val="0"/>
        <w:tabs>
          <w:tab w:val="left" w:pos="589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 xml:space="preserve">Конкурс состоит из одного этапа и проводится на базе учреждения образования </w:t>
      </w:r>
      <w:r w:rsidR="00C82C2D" w:rsidRPr="00C82C2D">
        <w:rPr>
          <w:rFonts w:ascii="Times New Roman" w:hAnsi="Times New Roman" w:cs="Times New Roman"/>
          <w:sz w:val="28"/>
          <w:szCs w:val="28"/>
        </w:rPr>
        <w:t>”</w:t>
      </w:r>
      <w:r w:rsidRPr="00900307">
        <w:rPr>
          <w:rFonts w:ascii="Times New Roman" w:hAnsi="Times New Roman" w:cs="Times New Roman"/>
          <w:sz w:val="28"/>
          <w:szCs w:val="28"/>
        </w:rPr>
        <w:t>Новополоцкий государственный музыкальный колледж</w:t>
      </w:r>
      <w:r w:rsidR="00C82C2D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900307">
        <w:rPr>
          <w:rFonts w:ascii="Times New Roman" w:hAnsi="Times New Roman" w:cs="Times New Roman"/>
          <w:sz w:val="28"/>
          <w:szCs w:val="28"/>
        </w:rPr>
        <w:t>.</w:t>
      </w:r>
    </w:p>
    <w:p w14:paraId="3A7A4BEE" w14:textId="2F12774C" w:rsidR="00D2590F" w:rsidRPr="00900307" w:rsidRDefault="00D2590F" w:rsidP="00967C25">
      <w:pPr>
        <w:widowControl w:val="0"/>
        <w:tabs>
          <w:tab w:val="left" w:pos="625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 xml:space="preserve">Информация (пресс-релиз) о проведении конкурса размещается до начала проведения конкурса на официальном сайте Новополоцкого государственного музыкального колледжа </w:t>
      </w:r>
      <w:r w:rsidRPr="00967C25">
        <w:rPr>
          <w:rFonts w:ascii="Times New Roman" w:hAnsi="Times New Roman" w:cs="Times New Roman"/>
          <w:b/>
          <w:sz w:val="28"/>
          <w:szCs w:val="28"/>
          <w:u w:val="single"/>
          <w:lang w:val="en-US" w:bidi="en-US"/>
        </w:rPr>
        <w:t>ngmk</w:t>
      </w:r>
      <w:r w:rsidRPr="00967C25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.</w:t>
      </w:r>
      <w:r w:rsidRPr="00967C25">
        <w:rPr>
          <w:rFonts w:ascii="Times New Roman" w:hAnsi="Times New Roman" w:cs="Times New Roman"/>
          <w:b/>
          <w:sz w:val="28"/>
          <w:szCs w:val="28"/>
          <w:u w:val="single"/>
          <w:lang w:val="en-US" w:bidi="en-US"/>
        </w:rPr>
        <w:t>by</w:t>
      </w:r>
      <w:r w:rsidR="002C6F9B" w:rsidRPr="00967C25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.</w:t>
      </w:r>
    </w:p>
    <w:p w14:paraId="00BFB78A" w14:textId="77777777" w:rsidR="00D2590F" w:rsidRPr="00900307" w:rsidRDefault="00D2590F" w:rsidP="00967C25">
      <w:pPr>
        <w:widowControl w:val="0"/>
        <w:tabs>
          <w:tab w:val="left" w:pos="625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Для осуществления руководства подготовкой и проведением конкурса создается организационный комитет конкурса (далее - оргкомитет).</w:t>
      </w:r>
    </w:p>
    <w:p w14:paraId="55F0E6F3" w14:textId="77777777" w:rsidR="00D2590F" w:rsidRPr="00900307" w:rsidRDefault="00D2590F" w:rsidP="00967C25">
      <w:pPr>
        <w:widowControl w:val="0"/>
        <w:tabs>
          <w:tab w:val="left" w:pos="625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Оргкомитет принимает заявки на участие в конкурсе, формирует и предоставляет для утверждения в адрес управления культуры Витебского облисполкома:</w:t>
      </w:r>
    </w:p>
    <w:p w14:paraId="15D8CC80" w14:textId="77777777" w:rsidR="00D2590F" w:rsidRDefault="00D2590F" w:rsidP="00967C25">
      <w:pPr>
        <w:widowControl w:val="0"/>
        <w:tabs>
          <w:tab w:val="left" w:pos="284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 xml:space="preserve">пресс-релиз (информация должна содержать сведения о времени, месте </w:t>
      </w:r>
      <w:r w:rsidRPr="00900307">
        <w:rPr>
          <w:rFonts w:ascii="Times New Roman" w:hAnsi="Times New Roman" w:cs="Times New Roman"/>
          <w:sz w:val="28"/>
          <w:szCs w:val="28"/>
        </w:rPr>
        <w:lastRenderedPageBreak/>
        <w:t>проведения конкурса, условиях, порядке и сроках объявления результатов конкурса, а также иные необходимые сведения);</w:t>
      </w:r>
    </w:p>
    <w:p w14:paraId="392A0FBC" w14:textId="77777777" w:rsidR="007170E0" w:rsidRPr="00206E2E" w:rsidRDefault="007170E0" w:rsidP="00967C25">
      <w:pPr>
        <w:widowControl w:val="0"/>
        <w:tabs>
          <w:tab w:val="left" w:pos="284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06E2E">
        <w:rPr>
          <w:rFonts w:ascii="Times New Roman" w:hAnsi="Times New Roman" w:cs="Times New Roman"/>
          <w:sz w:val="28"/>
          <w:szCs w:val="28"/>
        </w:rPr>
        <w:t>состав оргкомитета конкурса;</w:t>
      </w:r>
    </w:p>
    <w:p w14:paraId="1DAA72D8" w14:textId="77777777" w:rsidR="00D2590F" w:rsidRPr="00900307" w:rsidRDefault="00D2590F" w:rsidP="00967C25">
      <w:pPr>
        <w:widowControl w:val="0"/>
        <w:tabs>
          <w:tab w:val="left" w:pos="284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состав жюри конкурса;</w:t>
      </w:r>
    </w:p>
    <w:p w14:paraId="2F049040" w14:textId="41694CFE" w:rsidR="00D2590F" w:rsidRPr="00967C25" w:rsidRDefault="00967C25" w:rsidP="00967C25">
      <w:pPr>
        <w:widowControl w:val="0"/>
        <w:tabs>
          <w:tab w:val="left" w:pos="284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программу проведения конкурса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FF3A03F" w14:textId="4DDAFF12" w:rsidR="005B54BB" w:rsidRPr="001D4F36" w:rsidRDefault="005B54BB" w:rsidP="00967C25">
      <w:pPr>
        <w:widowControl w:val="0"/>
        <w:tabs>
          <w:tab w:val="left" w:pos="0"/>
          <w:tab w:val="left" w:pos="142"/>
          <w:tab w:val="left" w:pos="284"/>
          <w:tab w:val="left" w:pos="567"/>
        </w:tabs>
        <w:spacing w:after="0" w:line="360" w:lineRule="exact"/>
        <w:ind w:right="-142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6E2E">
        <w:rPr>
          <w:rFonts w:ascii="Times New Roman" w:hAnsi="Times New Roman"/>
          <w:sz w:val="28"/>
          <w:szCs w:val="28"/>
        </w:rPr>
        <w:t>Состав оргкомитета формируется из специалист</w:t>
      </w:r>
      <w:r w:rsidR="007170E0" w:rsidRPr="00206E2E">
        <w:rPr>
          <w:rFonts w:ascii="Times New Roman" w:hAnsi="Times New Roman"/>
          <w:sz w:val="28"/>
          <w:szCs w:val="28"/>
        </w:rPr>
        <w:t>а</w:t>
      </w:r>
      <w:r w:rsidRPr="00206E2E">
        <w:rPr>
          <w:rFonts w:ascii="Times New Roman" w:hAnsi="Times New Roman"/>
          <w:sz w:val="28"/>
          <w:szCs w:val="28"/>
        </w:rPr>
        <w:t xml:space="preserve"> управления культуры Витебского областного исполнительного комитета, директоров учреждений образования </w:t>
      </w:r>
      <w:r w:rsidR="001D4F36" w:rsidRPr="001D4F36">
        <w:rPr>
          <w:rFonts w:ascii="Times New Roman" w:hAnsi="Times New Roman"/>
          <w:sz w:val="28"/>
          <w:szCs w:val="28"/>
        </w:rPr>
        <w:t>”</w:t>
      </w:r>
      <w:r w:rsidRPr="00206E2E">
        <w:rPr>
          <w:rFonts w:ascii="Times New Roman" w:hAnsi="Times New Roman"/>
          <w:sz w:val="28"/>
          <w:szCs w:val="28"/>
        </w:rPr>
        <w:t>Новополоцкий государственный музыкальный колледж</w:t>
      </w:r>
      <w:r w:rsidR="001D4F36" w:rsidRPr="001D4F36">
        <w:rPr>
          <w:rFonts w:ascii="Times New Roman" w:hAnsi="Times New Roman"/>
          <w:sz w:val="28"/>
          <w:szCs w:val="28"/>
        </w:rPr>
        <w:t>“</w:t>
      </w:r>
      <w:r w:rsidRPr="00206E2E">
        <w:rPr>
          <w:rFonts w:ascii="Times New Roman" w:hAnsi="Times New Roman"/>
          <w:sz w:val="28"/>
          <w:szCs w:val="28"/>
        </w:rPr>
        <w:t xml:space="preserve"> и </w:t>
      </w:r>
      <w:r w:rsidR="001D4F36" w:rsidRPr="001D4F36">
        <w:rPr>
          <w:rFonts w:ascii="Times New Roman" w:hAnsi="Times New Roman"/>
          <w:sz w:val="28"/>
          <w:szCs w:val="28"/>
        </w:rPr>
        <w:t>”</w:t>
      </w:r>
      <w:r w:rsidRPr="00206E2E">
        <w:rPr>
          <w:rFonts w:ascii="Times New Roman" w:hAnsi="Times New Roman"/>
          <w:sz w:val="28"/>
          <w:szCs w:val="28"/>
        </w:rPr>
        <w:t>Витебский госу</w:t>
      </w:r>
      <w:r w:rsidR="007170E0" w:rsidRPr="00206E2E">
        <w:rPr>
          <w:rFonts w:ascii="Times New Roman" w:hAnsi="Times New Roman"/>
          <w:sz w:val="28"/>
          <w:szCs w:val="28"/>
        </w:rPr>
        <w:t>дарственный музыкальный колледж </w:t>
      </w:r>
      <w:r w:rsidRPr="00206E2E">
        <w:rPr>
          <w:rFonts w:ascii="Times New Roman" w:hAnsi="Times New Roman"/>
          <w:sz w:val="28"/>
          <w:szCs w:val="28"/>
        </w:rPr>
        <w:t>им. И.И. Соллертинского</w:t>
      </w:r>
      <w:r w:rsidR="001D4F36" w:rsidRPr="001D4F36">
        <w:rPr>
          <w:rFonts w:ascii="Times New Roman" w:hAnsi="Times New Roman"/>
          <w:sz w:val="28"/>
          <w:szCs w:val="28"/>
        </w:rPr>
        <w:t>“</w:t>
      </w:r>
      <w:r w:rsidR="00206E2E">
        <w:rPr>
          <w:rFonts w:ascii="Times New Roman" w:hAnsi="Times New Roman"/>
          <w:sz w:val="28"/>
          <w:szCs w:val="28"/>
        </w:rPr>
        <w:t>,</w:t>
      </w:r>
      <w:r w:rsidRPr="00206E2E">
        <w:rPr>
          <w:rFonts w:ascii="Times New Roman" w:hAnsi="Times New Roman"/>
          <w:sz w:val="28"/>
          <w:szCs w:val="28"/>
        </w:rPr>
        <w:t xml:space="preserve"> преподавательского состава учреждений образований и утверждается приказом управления культуры Витебского облисполкома.</w:t>
      </w:r>
      <w:r w:rsidR="001D4F36" w:rsidRPr="001D4F36">
        <w:t xml:space="preserve"> </w:t>
      </w:r>
    </w:p>
    <w:p w14:paraId="40579E47" w14:textId="77777777" w:rsidR="00D2590F" w:rsidRPr="005B54BB" w:rsidRDefault="00D2590F" w:rsidP="00967C25">
      <w:pPr>
        <w:widowControl w:val="0"/>
        <w:tabs>
          <w:tab w:val="left" w:pos="0"/>
          <w:tab w:val="left" w:pos="142"/>
          <w:tab w:val="left" w:pos="284"/>
          <w:tab w:val="left" w:pos="567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4BB">
        <w:rPr>
          <w:rFonts w:ascii="Times New Roman" w:hAnsi="Times New Roman" w:cs="Times New Roman"/>
          <w:sz w:val="28"/>
          <w:szCs w:val="28"/>
        </w:rPr>
        <w:t>Члены оргкомитета осуществляют свои функции и полномочия на общественных началах.</w:t>
      </w:r>
    </w:p>
    <w:p w14:paraId="7C5FDA56" w14:textId="5A92FB7F" w:rsidR="001C3C0F" w:rsidRPr="00263215" w:rsidRDefault="00967C25" w:rsidP="00967C25">
      <w:pPr>
        <w:widowControl w:val="0"/>
        <w:tabs>
          <w:tab w:val="left" w:pos="625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9A762D" w:rsidRPr="00263215">
        <w:rPr>
          <w:rFonts w:ascii="Times New Roman" w:hAnsi="Times New Roman" w:cs="Times New Roman"/>
          <w:sz w:val="28"/>
          <w:szCs w:val="28"/>
        </w:rPr>
        <w:t>в два дня</w:t>
      </w:r>
      <w:r w:rsidR="00263215">
        <w:rPr>
          <w:rFonts w:ascii="Times New Roman" w:hAnsi="Times New Roman" w:cs="Times New Roman"/>
          <w:sz w:val="28"/>
          <w:szCs w:val="28"/>
        </w:rPr>
        <w:t>:</w:t>
      </w:r>
    </w:p>
    <w:p w14:paraId="04481F90" w14:textId="46194FFC" w:rsidR="00263215" w:rsidRPr="00967C25" w:rsidRDefault="00263215" w:rsidP="00967C25">
      <w:pPr>
        <w:widowControl w:val="0"/>
        <w:tabs>
          <w:tab w:val="left" w:pos="284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C25">
        <w:rPr>
          <w:rFonts w:ascii="Times New Roman" w:hAnsi="Times New Roman" w:cs="Times New Roman"/>
          <w:sz w:val="28"/>
          <w:szCs w:val="28"/>
        </w:rPr>
        <w:t>06.12.2024</w:t>
      </w:r>
      <w:r w:rsidR="00206E2E" w:rsidRPr="00967C25">
        <w:rPr>
          <w:rFonts w:ascii="Times New Roman" w:hAnsi="Times New Roman" w:cs="Times New Roman"/>
          <w:sz w:val="28"/>
          <w:szCs w:val="28"/>
        </w:rPr>
        <w:t> </w:t>
      </w:r>
      <w:r w:rsidRPr="00967C25">
        <w:rPr>
          <w:rFonts w:ascii="Times New Roman" w:hAnsi="Times New Roman" w:cs="Times New Roman"/>
          <w:sz w:val="28"/>
          <w:szCs w:val="28"/>
        </w:rPr>
        <w:t xml:space="preserve">г. – конкурсные прослушивания участников в номинациях </w:t>
      </w:r>
      <w:r w:rsidR="001D4F36" w:rsidRPr="001D4F36">
        <w:rPr>
          <w:rFonts w:ascii="Times New Roman" w:hAnsi="Times New Roman"/>
          <w:sz w:val="28"/>
          <w:szCs w:val="28"/>
        </w:rPr>
        <w:t>”</w:t>
      </w:r>
      <w:r w:rsidRPr="00967C25">
        <w:rPr>
          <w:rFonts w:ascii="Times New Roman" w:hAnsi="Times New Roman" w:cs="Times New Roman"/>
          <w:sz w:val="28"/>
          <w:szCs w:val="28"/>
        </w:rPr>
        <w:t>Фортепианный ансамбль</w:t>
      </w:r>
      <w:r w:rsidR="001D4F36" w:rsidRPr="001D4F36">
        <w:rPr>
          <w:rFonts w:ascii="Times New Roman" w:hAnsi="Times New Roman"/>
          <w:sz w:val="28"/>
          <w:szCs w:val="28"/>
        </w:rPr>
        <w:t>“</w:t>
      </w:r>
      <w:r w:rsidRPr="00967C25">
        <w:rPr>
          <w:rFonts w:ascii="Times New Roman" w:hAnsi="Times New Roman" w:cs="Times New Roman"/>
          <w:sz w:val="28"/>
          <w:szCs w:val="28"/>
        </w:rPr>
        <w:t xml:space="preserve">, </w:t>
      </w:r>
      <w:r w:rsidR="001D4F36" w:rsidRPr="001D4F36">
        <w:rPr>
          <w:rFonts w:ascii="Times New Roman" w:hAnsi="Times New Roman"/>
          <w:sz w:val="28"/>
          <w:szCs w:val="28"/>
        </w:rPr>
        <w:t>”</w:t>
      </w:r>
      <w:r w:rsidR="00967C25">
        <w:rPr>
          <w:rFonts w:ascii="Times New Roman" w:hAnsi="Times New Roman" w:cs="Times New Roman"/>
          <w:sz w:val="28"/>
          <w:szCs w:val="28"/>
        </w:rPr>
        <w:t>Ансамбль</w:t>
      </w:r>
      <w:r w:rsidR="00967C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67C25">
        <w:rPr>
          <w:rFonts w:ascii="Times New Roman" w:hAnsi="Times New Roman" w:cs="Times New Roman"/>
          <w:sz w:val="28"/>
          <w:szCs w:val="28"/>
        </w:rPr>
        <w:t>оркестровых инструментов</w:t>
      </w:r>
      <w:r w:rsidR="001D4F36" w:rsidRPr="001D4F36">
        <w:rPr>
          <w:rFonts w:ascii="Times New Roman" w:hAnsi="Times New Roman"/>
          <w:sz w:val="28"/>
          <w:szCs w:val="28"/>
        </w:rPr>
        <w:t>“</w:t>
      </w:r>
      <w:r w:rsidR="00AB3F9D" w:rsidRPr="00967C25">
        <w:rPr>
          <w:rFonts w:ascii="Times New Roman" w:hAnsi="Times New Roman" w:cs="Times New Roman"/>
          <w:sz w:val="28"/>
          <w:szCs w:val="28"/>
        </w:rPr>
        <w:t xml:space="preserve"> (струнно-смычковые, духовые, ударные инструменты, смешанные ансамбли)</w:t>
      </w:r>
      <w:r w:rsidR="00206E2E" w:rsidRPr="00967C25">
        <w:rPr>
          <w:rFonts w:ascii="Times New Roman" w:hAnsi="Times New Roman" w:cs="Times New Roman"/>
          <w:sz w:val="28"/>
          <w:szCs w:val="28"/>
        </w:rPr>
        <w:t>;</w:t>
      </w:r>
    </w:p>
    <w:p w14:paraId="4B78245D" w14:textId="37B387D6" w:rsidR="00263215" w:rsidRDefault="00263215" w:rsidP="00967C25">
      <w:pPr>
        <w:widowControl w:val="0"/>
        <w:tabs>
          <w:tab w:val="left" w:pos="284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7C25">
        <w:rPr>
          <w:rFonts w:ascii="Times New Roman" w:hAnsi="Times New Roman" w:cs="Times New Roman"/>
          <w:sz w:val="28"/>
          <w:szCs w:val="28"/>
        </w:rPr>
        <w:t>07.12.2024</w:t>
      </w:r>
      <w:r w:rsidR="00206E2E" w:rsidRPr="00967C25">
        <w:rPr>
          <w:rFonts w:ascii="Times New Roman" w:hAnsi="Times New Roman" w:cs="Times New Roman"/>
          <w:sz w:val="28"/>
          <w:szCs w:val="28"/>
        </w:rPr>
        <w:t> </w:t>
      </w:r>
      <w:r w:rsidRPr="00967C25">
        <w:rPr>
          <w:rFonts w:ascii="Times New Roman" w:hAnsi="Times New Roman" w:cs="Times New Roman"/>
          <w:sz w:val="28"/>
          <w:szCs w:val="28"/>
        </w:rPr>
        <w:t>г. – конкурсные прослушивания участников</w:t>
      </w:r>
      <w:r w:rsidR="00967C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67C25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="001D4F36" w:rsidRPr="001D4F36">
        <w:rPr>
          <w:rFonts w:ascii="Times New Roman" w:hAnsi="Times New Roman"/>
          <w:sz w:val="28"/>
          <w:szCs w:val="28"/>
        </w:rPr>
        <w:t>”</w:t>
      </w:r>
      <w:r w:rsidRPr="00967C25">
        <w:rPr>
          <w:rFonts w:ascii="Times New Roman" w:hAnsi="Times New Roman" w:cs="Times New Roman"/>
          <w:sz w:val="28"/>
          <w:szCs w:val="28"/>
        </w:rPr>
        <w:t>Ансамбль инструментов народного оркестра</w:t>
      </w:r>
      <w:r w:rsidR="001D4F36" w:rsidRPr="001D4F36">
        <w:rPr>
          <w:rFonts w:ascii="Times New Roman" w:hAnsi="Times New Roman"/>
          <w:sz w:val="28"/>
          <w:szCs w:val="28"/>
        </w:rPr>
        <w:t>“</w:t>
      </w:r>
      <w:r w:rsidRPr="00967C25">
        <w:rPr>
          <w:rFonts w:ascii="Times New Roman" w:hAnsi="Times New Roman" w:cs="Times New Roman"/>
          <w:sz w:val="28"/>
          <w:szCs w:val="28"/>
        </w:rPr>
        <w:t xml:space="preserve"> (баян, аккордеон),</w:t>
      </w:r>
      <w:r w:rsidR="001D4F3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D4F36" w:rsidRPr="001D4F36">
        <w:rPr>
          <w:rFonts w:ascii="Times New Roman" w:hAnsi="Times New Roman"/>
          <w:sz w:val="28"/>
          <w:szCs w:val="28"/>
        </w:rPr>
        <w:t>“</w:t>
      </w:r>
      <w:r w:rsidRPr="00967C25">
        <w:rPr>
          <w:rFonts w:ascii="Times New Roman" w:hAnsi="Times New Roman" w:cs="Times New Roman"/>
          <w:sz w:val="28"/>
          <w:szCs w:val="28"/>
        </w:rPr>
        <w:t>Ансамбль инструментов народного оркестра</w:t>
      </w:r>
      <w:r w:rsidR="001D4F36" w:rsidRPr="001D4F36">
        <w:rPr>
          <w:rFonts w:ascii="Times New Roman" w:hAnsi="Times New Roman"/>
          <w:sz w:val="28"/>
          <w:szCs w:val="28"/>
        </w:rPr>
        <w:t>“</w:t>
      </w:r>
      <w:r w:rsidR="00AB3F9D" w:rsidRPr="00967C25">
        <w:rPr>
          <w:rFonts w:ascii="Times New Roman" w:hAnsi="Times New Roman" w:cs="Times New Roman"/>
          <w:sz w:val="28"/>
          <w:szCs w:val="28"/>
        </w:rPr>
        <w:t> </w:t>
      </w:r>
      <w:r w:rsidRPr="00967C25">
        <w:rPr>
          <w:rFonts w:ascii="Times New Roman" w:hAnsi="Times New Roman" w:cs="Times New Roman"/>
          <w:sz w:val="28"/>
          <w:szCs w:val="28"/>
        </w:rPr>
        <w:t>(балалайка,</w:t>
      </w:r>
      <w:r w:rsidR="00AB3F9D" w:rsidRPr="00967C25">
        <w:rPr>
          <w:rFonts w:ascii="Times New Roman" w:hAnsi="Times New Roman" w:cs="Times New Roman"/>
          <w:sz w:val="28"/>
          <w:szCs w:val="28"/>
        </w:rPr>
        <w:t> </w:t>
      </w:r>
      <w:r w:rsidRPr="00967C25">
        <w:rPr>
          <w:rFonts w:ascii="Times New Roman" w:hAnsi="Times New Roman" w:cs="Times New Roman"/>
          <w:sz w:val="28"/>
          <w:szCs w:val="28"/>
        </w:rPr>
        <w:t>домра, цимбалы),</w:t>
      </w:r>
      <w:r w:rsidR="00AB3F9D" w:rsidRPr="00967C25">
        <w:rPr>
          <w:rFonts w:ascii="Times New Roman" w:hAnsi="Times New Roman" w:cs="Times New Roman"/>
          <w:sz w:val="28"/>
          <w:szCs w:val="28"/>
        </w:rPr>
        <w:t> </w:t>
      </w:r>
      <w:r w:rsidR="001D4F36" w:rsidRPr="001D4F36">
        <w:rPr>
          <w:rFonts w:ascii="Times New Roman" w:hAnsi="Times New Roman"/>
          <w:sz w:val="28"/>
          <w:szCs w:val="28"/>
        </w:rPr>
        <w:t>“</w:t>
      </w:r>
      <w:r w:rsidRPr="00967C25">
        <w:rPr>
          <w:rFonts w:ascii="Times New Roman" w:hAnsi="Times New Roman" w:cs="Times New Roman"/>
          <w:sz w:val="28"/>
          <w:szCs w:val="28"/>
        </w:rPr>
        <w:t>Ансамбль инструментов народного оркестра</w:t>
      </w:r>
      <w:r w:rsidR="001D4F36" w:rsidRPr="001D4F36">
        <w:rPr>
          <w:rFonts w:ascii="Times New Roman" w:hAnsi="Times New Roman"/>
          <w:sz w:val="28"/>
          <w:szCs w:val="28"/>
        </w:rPr>
        <w:t>“</w:t>
      </w:r>
      <w:r w:rsidR="00AB3F9D" w:rsidRPr="00967C25">
        <w:rPr>
          <w:rFonts w:ascii="Times New Roman" w:hAnsi="Times New Roman" w:cs="Times New Roman"/>
          <w:sz w:val="28"/>
          <w:szCs w:val="28"/>
        </w:rPr>
        <w:t> </w:t>
      </w:r>
      <w:r w:rsidRPr="00967C25">
        <w:rPr>
          <w:rFonts w:ascii="Times New Roman" w:hAnsi="Times New Roman" w:cs="Times New Roman"/>
          <w:sz w:val="28"/>
          <w:szCs w:val="28"/>
        </w:rPr>
        <w:t>(гитара классическая)</w:t>
      </w:r>
      <w:r w:rsidR="00206E2E" w:rsidRPr="00967C25">
        <w:rPr>
          <w:rFonts w:ascii="Times New Roman" w:hAnsi="Times New Roman" w:cs="Times New Roman"/>
          <w:sz w:val="28"/>
          <w:szCs w:val="28"/>
        </w:rPr>
        <w:t>.</w:t>
      </w:r>
    </w:p>
    <w:p w14:paraId="558F8E89" w14:textId="77777777" w:rsidR="00967C25" w:rsidRPr="00967C25" w:rsidRDefault="00967C25" w:rsidP="00967C25">
      <w:pPr>
        <w:widowControl w:val="0"/>
        <w:tabs>
          <w:tab w:val="left" w:pos="284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6F3CC58" w14:textId="77777777" w:rsidR="00967C25" w:rsidRPr="00900307" w:rsidRDefault="00967C25" w:rsidP="00967C25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3119"/>
        </w:tabs>
        <w:spacing w:before="0" w:after="0" w:line="360" w:lineRule="exact"/>
        <w:ind w:firstLine="0"/>
        <w:rPr>
          <w:b w:val="0"/>
        </w:rPr>
      </w:pPr>
      <w:bookmarkStart w:id="3" w:name="bookmark7"/>
      <w:r w:rsidRPr="00900307">
        <w:rPr>
          <w:b w:val="0"/>
        </w:rPr>
        <w:t>НОМИНАЦИИ КОНКУРСА</w:t>
      </w:r>
      <w:bookmarkEnd w:id="3"/>
    </w:p>
    <w:p w14:paraId="11F31DDE" w14:textId="77777777" w:rsidR="00967C25" w:rsidRPr="0028309B" w:rsidRDefault="00967C25" w:rsidP="00967C25">
      <w:pPr>
        <w:widowControl w:val="0"/>
        <w:tabs>
          <w:tab w:val="left" w:pos="567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09B">
        <w:rPr>
          <w:rFonts w:ascii="Times New Roman" w:hAnsi="Times New Roman" w:cs="Times New Roman"/>
          <w:sz w:val="28"/>
          <w:szCs w:val="28"/>
        </w:rPr>
        <w:t>Конкурс проводится в следующих номинациях:</w:t>
      </w:r>
    </w:p>
    <w:p w14:paraId="36CD9595" w14:textId="33055C63" w:rsidR="00967C25" w:rsidRPr="00967C25" w:rsidRDefault="001D4F36" w:rsidP="00967C25">
      <w:pPr>
        <w:widowControl w:val="0"/>
        <w:tabs>
          <w:tab w:val="left" w:pos="426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4F36">
        <w:rPr>
          <w:rFonts w:ascii="Times New Roman" w:hAnsi="Times New Roman"/>
          <w:sz w:val="28"/>
          <w:szCs w:val="28"/>
        </w:rPr>
        <w:t>”</w:t>
      </w:r>
      <w:r w:rsidR="00967C25" w:rsidRPr="00967C25">
        <w:rPr>
          <w:rFonts w:ascii="Times New Roman" w:hAnsi="Times New Roman" w:cs="Times New Roman"/>
          <w:bCs/>
          <w:sz w:val="28"/>
          <w:szCs w:val="28"/>
        </w:rPr>
        <w:t>Ансамбль инструментов народного оркестра</w:t>
      </w:r>
      <w:r w:rsidRPr="001D4F36">
        <w:rPr>
          <w:rFonts w:ascii="Times New Roman" w:hAnsi="Times New Roman"/>
          <w:sz w:val="28"/>
          <w:szCs w:val="28"/>
        </w:rPr>
        <w:t>“</w:t>
      </w:r>
      <w:r w:rsidR="00967C25" w:rsidRPr="00967C25">
        <w:rPr>
          <w:rFonts w:ascii="Times New Roman" w:hAnsi="Times New Roman" w:cs="Times New Roman"/>
          <w:sz w:val="28"/>
          <w:szCs w:val="28"/>
        </w:rPr>
        <w:t xml:space="preserve"> (баян, аккордеон);</w:t>
      </w:r>
    </w:p>
    <w:p w14:paraId="07F036FF" w14:textId="19A76738" w:rsidR="00967C25" w:rsidRPr="00967C25" w:rsidRDefault="001D4F36" w:rsidP="00967C25">
      <w:pPr>
        <w:widowControl w:val="0"/>
        <w:tabs>
          <w:tab w:val="left" w:pos="426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4F36">
        <w:rPr>
          <w:rFonts w:ascii="Times New Roman" w:hAnsi="Times New Roman"/>
          <w:sz w:val="28"/>
          <w:szCs w:val="28"/>
        </w:rPr>
        <w:t>”</w:t>
      </w:r>
      <w:r w:rsidR="00967C25" w:rsidRPr="00967C25">
        <w:rPr>
          <w:rFonts w:ascii="Times New Roman" w:hAnsi="Times New Roman" w:cs="Times New Roman"/>
          <w:bCs/>
          <w:sz w:val="28"/>
          <w:szCs w:val="28"/>
        </w:rPr>
        <w:t>Ансамбль инструментов народного оркестра</w:t>
      </w:r>
      <w:r w:rsidRPr="001D4F36">
        <w:rPr>
          <w:rFonts w:ascii="Times New Roman" w:hAnsi="Times New Roman"/>
          <w:sz w:val="28"/>
          <w:szCs w:val="28"/>
        </w:rPr>
        <w:t>“</w:t>
      </w:r>
      <w:r w:rsidR="00967C25" w:rsidRPr="00967C25">
        <w:rPr>
          <w:rFonts w:ascii="Times New Roman" w:hAnsi="Times New Roman" w:cs="Times New Roman"/>
          <w:sz w:val="28"/>
          <w:szCs w:val="28"/>
        </w:rPr>
        <w:t xml:space="preserve"> (балалайка, домра, цимбалы);</w:t>
      </w:r>
    </w:p>
    <w:p w14:paraId="257A7B27" w14:textId="1F3ABA6C" w:rsidR="00967C25" w:rsidRPr="00967C25" w:rsidRDefault="001D4F36" w:rsidP="00967C25">
      <w:pPr>
        <w:widowControl w:val="0"/>
        <w:tabs>
          <w:tab w:val="left" w:pos="426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4F36">
        <w:rPr>
          <w:rFonts w:ascii="Times New Roman" w:hAnsi="Times New Roman"/>
          <w:sz w:val="28"/>
          <w:szCs w:val="28"/>
        </w:rPr>
        <w:t>”</w:t>
      </w:r>
      <w:r w:rsidR="00967C25" w:rsidRPr="00967C25">
        <w:rPr>
          <w:rFonts w:ascii="Times New Roman" w:hAnsi="Times New Roman" w:cs="Times New Roman"/>
          <w:bCs/>
          <w:sz w:val="28"/>
          <w:szCs w:val="28"/>
        </w:rPr>
        <w:t>Ансамбль инструментов народного оркестра</w:t>
      </w:r>
      <w:r w:rsidRPr="001D4F36">
        <w:rPr>
          <w:rFonts w:ascii="Times New Roman" w:hAnsi="Times New Roman"/>
          <w:sz w:val="28"/>
          <w:szCs w:val="28"/>
        </w:rPr>
        <w:t>“</w:t>
      </w:r>
      <w:r w:rsidR="00967C25" w:rsidRPr="00967C25">
        <w:rPr>
          <w:rFonts w:ascii="Times New Roman" w:hAnsi="Times New Roman" w:cs="Times New Roman"/>
          <w:sz w:val="28"/>
          <w:szCs w:val="28"/>
        </w:rPr>
        <w:t xml:space="preserve"> (гитара классическая);</w:t>
      </w:r>
    </w:p>
    <w:p w14:paraId="66D34894" w14:textId="67F8D53F" w:rsidR="00967C25" w:rsidRPr="00967C25" w:rsidRDefault="001D4F36" w:rsidP="00967C25">
      <w:pPr>
        <w:widowControl w:val="0"/>
        <w:tabs>
          <w:tab w:val="left" w:pos="426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4F36">
        <w:rPr>
          <w:rFonts w:ascii="Times New Roman" w:hAnsi="Times New Roman"/>
          <w:sz w:val="28"/>
          <w:szCs w:val="28"/>
        </w:rPr>
        <w:t>”</w:t>
      </w:r>
      <w:r w:rsidR="00967C25" w:rsidRPr="00967C25">
        <w:rPr>
          <w:rFonts w:ascii="Times New Roman" w:hAnsi="Times New Roman" w:cs="Times New Roman"/>
          <w:bCs/>
          <w:sz w:val="28"/>
          <w:szCs w:val="28"/>
        </w:rPr>
        <w:t>Ансамбль оркестровых инструментов</w:t>
      </w:r>
      <w:r w:rsidRPr="001D4F36">
        <w:rPr>
          <w:rFonts w:ascii="Times New Roman" w:hAnsi="Times New Roman"/>
          <w:sz w:val="28"/>
          <w:szCs w:val="28"/>
        </w:rPr>
        <w:t>“</w:t>
      </w:r>
      <w:r w:rsidR="00967C25" w:rsidRPr="00967C25">
        <w:rPr>
          <w:rFonts w:ascii="Times New Roman" w:hAnsi="Times New Roman" w:cs="Times New Roman"/>
          <w:sz w:val="28"/>
          <w:szCs w:val="28"/>
        </w:rPr>
        <w:t xml:space="preserve"> (струнно - смычковые, духовые, ударные инструменты, смешанные ансамбли);</w:t>
      </w:r>
    </w:p>
    <w:p w14:paraId="5294458F" w14:textId="125314FB" w:rsidR="00967C25" w:rsidRPr="00C82C2D" w:rsidRDefault="001D4F36" w:rsidP="00967C25">
      <w:pPr>
        <w:widowControl w:val="0"/>
        <w:tabs>
          <w:tab w:val="left" w:pos="426"/>
        </w:tabs>
        <w:spacing w:after="0" w:line="360" w:lineRule="exact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1D4F36">
        <w:rPr>
          <w:rFonts w:ascii="Times New Roman" w:hAnsi="Times New Roman"/>
          <w:sz w:val="28"/>
          <w:szCs w:val="28"/>
        </w:rPr>
        <w:t>”</w:t>
      </w:r>
      <w:r w:rsidR="00967C25" w:rsidRPr="00967C25">
        <w:rPr>
          <w:rFonts w:ascii="Times New Roman" w:hAnsi="Times New Roman" w:cs="Times New Roman"/>
          <w:bCs/>
          <w:sz w:val="28"/>
          <w:szCs w:val="28"/>
        </w:rPr>
        <w:t>Фортепианный ансамбль</w:t>
      </w:r>
      <w:r w:rsidRPr="001D4F36">
        <w:rPr>
          <w:rFonts w:ascii="Times New Roman" w:hAnsi="Times New Roman"/>
          <w:sz w:val="28"/>
          <w:szCs w:val="28"/>
        </w:rPr>
        <w:t>“</w:t>
      </w:r>
      <w:r w:rsidR="00967C25" w:rsidRPr="00967C25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B4AA15" w14:textId="77777777" w:rsidR="00206E2E" w:rsidRPr="00967C25" w:rsidRDefault="00206E2E" w:rsidP="00967C25">
      <w:pPr>
        <w:widowControl w:val="0"/>
        <w:tabs>
          <w:tab w:val="left" w:pos="284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C78E1FD" w14:textId="77777777" w:rsidR="00D2590F" w:rsidRPr="00900307" w:rsidRDefault="00D2590F" w:rsidP="0090030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exact"/>
        <w:ind w:firstLine="0"/>
        <w:rPr>
          <w:b w:val="0"/>
        </w:rPr>
      </w:pPr>
      <w:bookmarkStart w:id="4" w:name="bookmark6"/>
      <w:r w:rsidRPr="00900307">
        <w:rPr>
          <w:b w:val="0"/>
        </w:rPr>
        <w:t>УЧАСТНИКИ КОНКУРСА</w:t>
      </w:r>
      <w:bookmarkEnd w:id="4"/>
    </w:p>
    <w:p w14:paraId="04827EA8" w14:textId="77777777" w:rsidR="00D2590F" w:rsidRPr="00900307" w:rsidRDefault="00D2590F" w:rsidP="00967C25">
      <w:pPr>
        <w:widowControl w:val="0"/>
        <w:tabs>
          <w:tab w:val="left" w:pos="625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Для участников конкурса определены возрастные ограничения до 16 лет</w:t>
      </w:r>
      <w:r w:rsidR="00241C6D" w:rsidRPr="00900307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900307">
        <w:rPr>
          <w:rFonts w:ascii="Times New Roman" w:hAnsi="Times New Roman" w:cs="Times New Roman"/>
          <w:sz w:val="28"/>
          <w:szCs w:val="28"/>
        </w:rPr>
        <w:t>.</w:t>
      </w:r>
    </w:p>
    <w:p w14:paraId="20014930" w14:textId="77777777" w:rsidR="00206E2E" w:rsidRDefault="00D2590F" w:rsidP="00967C25">
      <w:pPr>
        <w:widowControl w:val="0"/>
        <w:tabs>
          <w:tab w:val="left" w:pos="625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Воз</w:t>
      </w:r>
      <w:r w:rsidR="003C4C9A" w:rsidRPr="00900307">
        <w:rPr>
          <w:rFonts w:ascii="Times New Roman" w:hAnsi="Times New Roman" w:cs="Times New Roman"/>
          <w:sz w:val="28"/>
          <w:szCs w:val="28"/>
        </w:rPr>
        <w:t>раст участников определяется на момент проведения конкурса.</w:t>
      </w:r>
      <w:r w:rsidRPr="00900307">
        <w:rPr>
          <w:rFonts w:ascii="Times New Roman" w:hAnsi="Times New Roman" w:cs="Times New Roman"/>
          <w:sz w:val="28"/>
          <w:szCs w:val="28"/>
        </w:rPr>
        <w:t xml:space="preserve"> Соответствие обозначенного возраста участников контролирует направляющая сторона.</w:t>
      </w:r>
    </w:p>
    <w:p w14:paraId="78E5CEAF" w14:textId="78D50A83" w:rsidR="00D2590F" w:rsidRPr="00206E2E" w:rsidRDefault="00D2590F" w:rsidP="00967C25">
      <w:pPr>
        <w:widowControl w:val="0"/>
        <w:tabs>
          <w:tab w:val="left" w:pos="625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06E2E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 w:rsidR="00241C6D" w:rsidRPr="00206E2E">
        <w:rPr>
          <w:rFonts w:ascii="Times New Roman" w:hAnsi="Times New Roman" w:cs="Times New Roman"/>
          <w:sz w:val="28"/>
          <w:szCs w:val="28"/>
        </w:rPr>
        <w:t>ансамбли</w:t>
      </w:r>
      <w:r w:rsidRPr="00206E2E">
        <w:rPr>
          <w:rFonts w:ascii="Times New Roman" w:hAnsi="Times New Roman" w:cs="Times New Roman"/>
          <w:sz w:val="28"/>
          <w:szCs w:val="28"/>
        </w:rPr>
        <w:t xml:space="preserve"> учащихся детских школ искусств</w:t>
      </w:r>
      <w:r w:rsidR="0028309B" w:rsidRPr="00206E2E">
        <w:rPr>
          <w:rFonts w:ascii="Times New Roman" w:hAnsi="Times New Roman" w:cs="Times New Roman"/>
          <w:sz w:val="28"/>
          <w:szCs w:val="28"/>
        </w:rPr>
        <w:t>.</w:t>
      </w:r>
    </w:p>
    <w:p w14:paraId="2336F9AD" w14:textId="58CD595E" w:rsidR="003C4C9A" w:rsidRDefault="003C4C9A" w:rsidP="00967C25">
      <w:pPr>
        <w:widowControl w:val="0"/>
        <w:tabs>
          <w:tab w:val="left" w:pos="625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lastRenderedPageBreak/>
        <w:t>Участники делятся на возрастные группы:</w:t>
      </w:r>
    </w:p>
    <w:p w14:paraId="4A7ED51D" w14:textId="06FC0AF5" w:rsidR="007021A2" w:rsidRPr="00967C25" w:rsidRDefault="007021A2" w:rsidP="00967C25">
      <w:pPr>
        <w:widowControl w:val="0"/>
        <w:tabs>
          <w:tab w:val="left" w:pos="426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7C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7C25">
        <w:rPr>
          <w:rFonts w:ascii="Times New Roman" w:hAnsi="Times New Roman" w:cs="Times New Roman"/>
          <w:sz w:val="28"/>
          <w:szCs w:val="28"/>
        </w:rPr>
        <w:t xml:space="preserve"> группа - до 9 лет</w:t>
      </w:r>
      <w:r w:rsidR="00967C2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EC29D69" w14:textId="0E3CFA5A" w:rsidR="007021A2" w:rsidRPr="00967C25" w:rsidRDefault="007021A2" w:rsidP="00967C25">
      <w:pPr>
        <w:widowControl w:val="0"/>
        <w:tabs>
          <w:tab w:val="left" w:pos="426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7C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67C25">
        <w:rPr>
          <w:rFonts w:ascii="Times New Roman" w:hAnsi="Times New Roman" w:cs="Times New Roman"/>
          <w:sz w:val="28"/>
          <w:szCs w:val="28"/>
        </w:rPr>
        <w:t xml:space="preserve"> группа- 10-11 лет</w:t>
      </w:r>
      <w:r w:rsidR="00967C2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B1DCA39" w14:textId="545CFBA7" w:rsidR="007021A2" w:rsidRPr="00967C25" w:rsidRDefault="007021A2" w:rsidP="00967C25">
      <w:pPr>
        <w:widowControl w:val="0"/>
        <w:tabs>
          <w:tab w:val="left" w:pos="426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67C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67C25">
        <w:rPr>
          <w:rFonts w:ascii="Times New Roman" w:hAnsi="Times New Roman" w:cs="Times New Roman"/>
          <w:sz w:val="28"/>
          <w:szCs w:val="28"/>
        </w:rPr>
        <w:t xml:space="preserve"> группа - 12-13 лет</w:t>
      </w:r>
      <w:r w:rsidR="00967C2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10E3909A" w14:textId="77777777" w:rsidR="007021A2" w:rsidRDefault="007021A2" w:rsidP="00967C25">
      <w:pPr>
        <w:widowControl w:val="0"/>
        <w:tabs>
          <w:tab w:val="left" w:pos="426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967C2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67C25">
        <w:rPr>
          <w:rFonts w:ascii="Times New Roman" w:hAnsi="Times New Roman" w:cs="Times New Roman"/>
          <w:sz w:val="28"/>
          <w:szCs w:val="28"/>
        </w:rPr>
        <w:t xml:space="preserve"> группа - 14-16 лет.</w:t>
      </w:r>
      <w:proofErr w:type="gramEnd"/>
    </w:p>
    <w:p w14:paraId="24A53740" w14:textId="77777777" w:rsidR="00AA4C33" w:rsidRPr="00AA4C33" w:rsidRDefault="00AA4C33" w:rsidP="00967C25">
      <w:pPr>
        <w:widowControl w:val="0"/>
        <w:tabs>
          <w:tab w:val="left" w:pos="426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E545041" w14:textId="77777777" w:rsidR="00AA4C33" w:rsidRPr="00900307" w:rsidRDefault="00AA4C33" w:rsidP="00AA4C3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360" w:lineRule="exact"/>
        <w:ind w:firstLine="0"/>
        <w:rPr>
          <w:b w:val="0"/>
        </w:rPr>
      </w:pPr>
      <w:bookmarkStart w:id="5" w:name="bookmark11"/>
      <w:r w:rsidRPr="00900307">
        <w:rPr>
          <w:b w:val="0"/>
        </w:rPr>
        <w:t>ПРОГРАММНЫЕ ТРЕБОВАНИЯ</w:t>
      </w:r>
      <w:bookmarkEnd w:id="5"/>
    </w:p>
    <w:p w14:paraId="1397B5D7" w14:textId="77777777" w:rsidR="00AA4C33" w:rsidRPr="00AA4C33" w:rsidRDefault="00AA4C33" w:rsidP="00AA4C33">
      <w:pPr>
        <w:widowControl w:val="0"/>
        <w:tabs>
          <w:tab w:val="left" w:pos="0"/>
          <w:tab w:val="left" w:pos="567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C33">
        <w:rPr>
          <w:rFonts w:ascii="Times New Roman" w:hAnsi="Times New Roman" w:cs="Times New Roman"/>
          <w:sz w:val="28"/>
          <w:szCs w:val="28"/>
        </w:rPr>
        <w:t>Свободная программа, включающая 2 разнохарактерных произведения разных стилей.</w:t>
      </w:r>
    </w:p>
    <w:p w14:paraId="3E27C5FB" w14:textId="5BCF673B" w:rsidR="00AA4C33" w:rsidRPr="00AA4C33" w:rsidRDefault="00AA4C33" w:rsidP="00AA4C33">
      <w:pPr>
        <w:pStyle w:val="a3"/>
        <w:widowControl w:val="0"/>
        <w:tabs>
          <w:tab w:val="left" w:pos="426"/>
        </w:tabs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C33">
        <w:rPr>
          <w:rFonts w:ascii="Times New Roman" w:hAnsi="Times New Roman" w:cs="Times New Roman"/>
          <w:sz w:val="28"/>
          <w:szCs w:val="28"/>
        </w:rPr>
        <w:t>Не допускается использование фонограмм.</w:t>
      </w:r>
    </w:p>
    <w:p w14:paraId="16E315F6" w14:textId="08A978DB" w:rsidR="00AA4C33" w:rsidRPr="00AA4C33" w:rsidRDefault="00AA4C33" w:rsidP="00AA4C33">
      <w:pPr>
        <w:pStyle w:val="a3"/>
        <w:widowControl w:val="0"/>
        <w:tabs>
          <w:tab w:val="left" w:pos="426"/>
        </w:tabs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C33">
        <w:rPr>
          <w:rFonts w:ascii="Times New Roman" w:hAnsi="Times New Roman" w:cs="Times New Roman"/>
          <w:sz w:val="28"/>
          <w:szCs w:val="28"/>
        </w:rPr>
        <w:t xml:space="preserve">Для номинаций </w:t>
      </w:r>
      <w:r w:rsidR="001D4F36">
        <w:rPr>
          <w:rFonts w:ascii="Times New Roman" w:hAnsi="Times New Roman" w:cs="Times New Roman"/>
          <w:sz w:val="28"/>
          <w:szCs w:val="28"/>
        </w:rPr>
        <w:t>”</w:t>
      </w:r>
      <w:r w:rsidRPr="00AA4C33">
        <w:rPr>
          <w:rFonts w:ascii="Times New Roman" w:hAnsi="Times New Roman" w:cs="Times New Roman"/>
          <w:sz w:val="28"/>
          <w:szCs w:val="28"/>
        </w:rPr>
        <w:t>Ансамбль инструментов народного оркестра</w:t>
      </w:r>
      <w:r w:rsidR="001D4F36">
        <w:rPr>
          <w:rFonts w:ascii="Times New Roman" w:hAnsi="Times New Roman" w:cs="Times New Roman"/>
          <w:sz w:val="28"/>
          <w:szCs w:val="28"/>
        </w:rPr>
        <w:t>“</w:t>
      </w:r>
      <w:r w:rsidRPr="00AA4C33">
        <w:rPr>
          <w:rFonts w:ascii="Times New Roman" w:hAnsi="Times New Roman" w:cs="Times New Roman"/>
          <w:sz w:val="28"/>
          <w:szCs w:val="28"/>
        </w:rPr>
        <w:t xml:space="preserve"> (баян, аккордеон), </w:t>
      </w:r>
      <w:r w:rsidR="001D4F36">
        <w:rPr>
          <w:rFonts w:ascii="Times New Roman" w:hAnsi="Times New Roman" w:cs="Times New Roman"/>
          <w:sz w:val="28"/>
          <w:szCs w:val="28"/>
        </w:rPr>
        <w:t>”</w:t>
      </w:r>
      <w:r w:rsidRPr="00AA4C33">
        <w:rPr>
          <w:rFonts w:ascii="Times New Roman" w:hAnsi="Times New Roman" w:cs="Times New Roman"/>
          <w:sz w:val="28"/>
          <w:szCs w:val="28"/>
        </w:rPr>
        <w:t>Ансамбль инструментов народного оркестра</w:t>
      </w:r>
      <w:r w:rsidR="001D4F36">
        <w:rPr>
          <w:rFonts w:ascii="Times New Roman" w:hAnsi="Times New Roman" w:cs="Times New Roman"/>
          <w:sz w:val="28"/>
          <w:szCs w:val="28"/>
        </w:rPr>
        <w:t>“</w:t>
      </w:r>
      <w:r w:rsidRPr="00AA4C33">
        <w:rPr>
          <w:rFonts w:ascii="Times New Roman" w:hAnsi="Times New Roman" w:cs="Times New Roman"/>
          <w:sz w:val="28"/>
          <w:szCs w:val="28"/>
        </w:rPr>
        <w:t xml:space="preserve"> (балалайка, домра, цимбалы), </w:t>
      </w:r>
      <w:r w:rsidR="001D4F36">
        <w:rPr>
          <w:rFonts w:ascii="Times New Roman" w:hAnsi="Times New Roman" w:cs="Times New Roman"/>
          <w:sz w:val="28"/>
          <w:szCs w:val="28"/>
        </w:rPr>
        <w:t>”</w:t>
      </w:r>
      <w:r w:rsidRPr="00AA4C33">
        <w:rPr>
          <w:rFonts w:ascii="Times New Roman" w:hAnsi="Times New Roman" w:cs="Times New Roman"/>
          <w:sz w:val="28"/>
          <w:szCs w:val="28"/>
        </w:rPr>
        <w:t>Ансамбль инструментов народного оркестра</w:t>
      </w:r>
      <w:r w:rsidR="001D4F36">
        <w:rPr>
          <w:rFonts w:ascii="Times New Roman" w:hAnsi="Times New Roman" w:cs="Times New Roman"/>
          <w:sz w:val="28"/>
          <w:szCs w:val="28"/>
        </w:rPr>
        <w:t>“</w:t>
      </w:r>
      <w:r w:rsidRPr="00AA4C33">
        <w:rPr>
          <w:rFonts w:ascii="Times New Roman" w:hAnsi="Times New Roman" w:cs="Times New Roman"/>
          <w:sz w:val="28"/>
          <w:szCs w:val="28"/>
        </w:rPr>
        <w:t xml:space="preserve"> (гитара классическая), </w:t>
      </w:r>
      <w:r w:rsidR="001D4F36">
        <w:rPr>
          <w:rFonts w:ascii="Times New Roman" w:hAnsi="Times New Roman" w:cs="Times New Roman"/>
          <w:sz w:val="28"/>
          <w:szCs w:val="28"/>
        </w:rPr>
        <w:t>”</w:t>
      </w:r>
      <w:r w:rsidRPr="00AA4C33">
        <w:rPr>
          <w:rFonts w:ascii="Times New Roman" w:hAnsi="Times New Roman" w:cs="Times New Roman"/>
          <w:sz w:val="28"/>
          <w:szCs w:val="28"/>
        </w:rPr>
        <w:t>Ансамбль оркестровых инструментов</w:t>
      </w:r>
      <w:r w:rsidR="001D4F36">
        <w:rPr>
          <w:rFonts w:ascii="Times New Roman" w:hAnsi="Times New Roman" w:cs="Times New Roman"/>
          <w:sz w:val="28"/>
          <w:szCs w:val="28"/>
        </w:rPr>
        <w:t>“</w:t>
      </w:r>
      <w:r w:rsidRPr="00AA4C33">
        <w:rPr>
          <w:rFonts w:ascii="Times New Roman" w:hAnsi="Times New Roman" w:cs="Times New Roman"/>
          <w:sz w:val="28"/>
          <w:szCs w:val="28"/>
        </w:rPr>
        <w:t xml:space="preserve"> (струнно - смычковые, духовые, ударные инструменты, смешанные ансамбли) произведения исполняются наизусть, для участников в номинации </w:t>
      </w:r>
      <w:r w:rsidR="001D4F36">
        <w:rPr>
          <w:rFonts w:ascii="Times New Roman" w:hAnsi="Times New Roman" w:cs="Times New Roman"/>
          <w:sz w:val="28"/>
          <w:szCs w:val="28"/>
        </w:rPr>
        <w:t>”Фортепианный ансамбль“</w:t>
      </w:r>
      <w:r w:rsidR="001D4F3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A4C33">
        <w:rPr>
          <w:rFonts w:ascii="Times New Roman" w:hAnsi="Times New Roman" w:cs="Times New Roman"/>
          <w:sz w:val="28"/>
          <w:szCs w:val="28"/>
        </w:rPr>
        <w:t>допускается исполнение по нотам.</w:t>
      </w:r>
    </w:p>
    <w:p w14:paraId="1CCE5242" w14:textId="6375A31D" w:rsidR="007021A2" w:rsidRPr="00AA4C33" w:rsidRDefault="007021A2" w:rsidP="00AA4C33">
      <w:pPr>
        <w:widowControl w:val="0"/>
        <w:tabs>
          <w:tab w:val="left" w:pos="42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430CF25" w14:textId="77777777" w:rsidR="00D2590F" w:rsidRPr="00900307" w:rsidRDefault="00D2590F" w:rsidP="0090030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360" w:lineRule="exact"/>
        <w:ind w:firstLine="0"/>
        <w:rPr>
          <w:b w:val="0"/>
        </w:rPr>
      </w:pPr>
      <w:bookmarkStart w:id="6" w:name="bookmark9"/>
      <w:r w:rsidRPr="00900307">
        <w:rPr>
          <w:b w:val="0"/>
        </w:rPr>
        <w:t>ПОРЯДОК ПРОВЕДЕНИЯ КОНКУРСА</w:t>
      </w:r>
      <w:bookmarkEnd w:id="6"/>
    </w:p>
    <w:p w14:paraId="323A16B9" w14:textId="777CA3AA" w:rsidR="00A377BA" w:rsidRPr="00A377BA" w:rsidRDefault="00A377BA" w:rsidP="00A377BA">
      <w:pPr>
        <w:widowControl w:val="0"/>
        <w:tabs>
          <w:tab w:val="left" w:pos="718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7BA">
        <w:rPr>
          <w:rFonts w:ascii="Times New Roman" w:hAnsi="Times New Roman" w:cs="Times New Roman"/>
          <w:sz w:val="28"/>
          <w:szCs w:val="28"/>
        </w:rPr>
        <w:t>Порядок выступления участников устанавливается оргкомитетом конкурса. Конкурсные прослушивания проводятся публично. Все права на фото- и видеосъемку принадлежат организаторам конкурса, которые вправе размещать видеозаписи выступлений в сети интернет.</w:t>
      </w:r>
    </w:p>
    <w:p w14:paraId="79867312" w14:textId="23572D61" w:rsidR="00A377BA" w:rsidRPr="00A377BA" w:rsidRDefault="00A377BA" w:rsidP="00A377BA">
      <w:pPr>
        <w:widowControl w:val="0"/>
        <w:tabs>
          <w:tab w:val="left" w:pos="718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7BA">
        <w:rPr>
          <w:rFonts w:ascii="Times New Roman" w:hAnsi="Times New Roman" w:cs="Times New Roman"/>
          <w:sz w:val="28"/>
          <w:szCs w:val="28"/>
        </w:rPr>
        <w:t>Не допускается участие иллюстраторов.</w:t>
      </w:r>
    </w:p>
    <w:p w14:paraId="35F97EC3" w14:textId="3B54B5AA" w:rsidR="00A377BA" w:rsidRPr="00A377BA" w:rsidRDefault="00A377BA" w:rsidP="00A377BA">
      <w:pPr>
        <w:widowControl w:val="0"/>
        <w:tabs>
          <w:tab w:val="left" w:pos="718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7BA">
        <w:rPr>
          <w:rFonts w:ascii="Times New Roman" w:hAnsi="Times New Roman" w:cs="Times New Roman"/>
          <w:sz w:val="28"/>
          <w:szCs w:val="28"/>
        </w:rPr>
        <w:t>Изменения в программе не допускаются.</w:t>
      </w:r>
    </w:p>
    <w:p w14:paraId="15FE8A15" w14:textId="187C6B1D" w:rsidR="00844374" w:rsidRPr="00844374" w:rsidRDefault="00844374" w:rsidP="00C82C2D">
      <w:pPr>
        <w:widowControl w:val="0"/>
        <w:tabs>
          <w:tab w:val="left" w:pos="718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ансамблей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37CDE744" w14:textId="610406DE" w:rsidR="00C82C2D" w:rsidRPr="00844374" w:rsidRDefault="00A377BA" w:rsidP="00C82C2D">
      <w:pPr>
        <w:widowControl w:val="0"/>
        <w:tabs>
          <w:tab w:val="left" w:pos="718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A377BA">
        <w:rPr>
          <w:rFonts w:ascii="Times New Roman" w:hAnsi="Times New Roman" w:cs="Times New Roman"/>
          <w:sz w:val="28"/>
          <w:szCs w:val="28"/>
        </w:rPr>
        <w:t xml:space="preserve">для номинаций </w:t>
      </w:r>
      <w:r w:rsidR="00B378E9" w:rsidRPr="00844374">
        <w:rPr>
          <w:rFonts w:ascii="Times New Roman" w:hAnsi="Times New Roman" w:cs="Times New Roman"/>
          <w:sz w:val="28"/>
          <w:szCs w:val="28"/>
        </w:rPr>
        <w:t>”</w:t>
      </w:r>
      <w:r w:rsidRPr="00844374">
        <w:rPr>
          <w:rFonts w:ascii="Times New Roman" w:hAnsi="Times New Roman" w:cs="Times New Roman"/>
          <w:sz w:val="28"/>
          <w:szCs w:val="28"/>
        </w:rPr>
        <w:t>Ансамбль инструментов народного оркестра</w:t>
      </w:r>
      <w:r w:rsidR="00B378E9" w:rsidRPr="00844374">
        <w:rPr>
          <w:rFonts w:ascii="Times New Roman" w:hAnsi="Times New Roman" w:cs="Times New Roman"/>
          <w:sz w:val="28"/>
          <w:szCs w:val="28"/>
        </w:rPr>
        <w:t>“</w:t>
      </w:r>
      <w:r w:rsidRPr="00844374">
        <w:rPr>
          <w:rFonts w:ascii="Times New Roman" w:hAnsi="Times New Roman" w:cs="Times New Roman"/>
          <w:sz w:val="28"/>
          <w:szCs w:val="28"/>
        </w:rPr>
        <w:t xml:space="preserve"> (баян, аккордеон), </w:t>
      </w:r>
      <w:r w:rsidR="00B378E9" w:rsidRPr="00844374">
        <w:rPr>
          <w:rFonts w:ascii="Times New Roman" w:hAnsi="Times New Roman" w:cs="Times New Roman"/>
          <w:sz w:val="28"/>
          <w:szCs w:val="28"/>
        </w:rPr>
        <w:t>”</w:t>
      </w:r>
      <w:r w:rsidRPr="00844374">
        <w:rPr>
          <w:rFonts w:ascii="Times New Roman" w:hAnsi="Times New Roman" w:cs="Times New Roman"/>
          <w:sz w:val="28"/>
          <w:szCs w:val="28"/>
        </w:rPr>
        <w:t>Ансамбль инструментов народного оркестра</w:t>
      </w:r>
      <w:r w:rsidR="00844374" w:rsidRPr="00844374">
        <w:rPr>
          <w:rFonts w:ascii="Times New Roman" w:hAnsi="Times New Roman" w:cs="Times New Roman"/>
          <w:sz w:val="28"/>
          <w:szCs w:val="28"/>
        </w:rPr>
        <w:t>“</w:t>
      </w:r>
      <w:r w:rsidRPr="00844374">
        <w:rPr>
          <w:rFonts w:ascii="Times New Roman" w:hAnsi="Times New Roman" w:cs="Times New Roman"/>
          <w:sz w:val="28"/>
          <w:szCs w:val="28"/>
        </w:rPr>
        <w:t xml:space="preserve"> (балалайка, домра, цимбалы), </w:t>
      </w:r>
      <w:r w:rsidR="00B378E9" w:rsidRPr="00844374">
        <w:rPr>
          <w:rFonts w:ascii="Times New Roman" w:hAnsi="Times New Roman" w:cs="Times New Roman"/>
          <w:sz w:val="28"/>
          <w:szCs w:val="28"/>
        </w:rPr>
        <w:t>”</w:t>
      </w:r>
      <w:r w:rsidRPr="00844374">
        <w:rPr>
          <w:rFonts w:ascii="Times New Roman" w:hAnsi="Times New Roman" w:cs="Times New Roman"/>
          <w:sz w:val="28"/>
          <w:szCs w:val="28"/>
        </w:rPr>
        <w:t>Ансамбль инструментов народного оркестра</w:t>
      </w:r>
      <w:r w:rsidR="00844374" w:rsidRPr="00844374">
        <w:rPr>
          <w:rFonts w:ascii="Times New Roman" w:hAnsi="Times New Roman" w:cs="Times New Roman"/>
          <w:sz w:val="28"/>
          <w:szCs w:val="28"/>
        </w:rPr>
        <w:t>“</w:t>
      </w:r>
      <w:r w:rsidRPr="00844374">
        <w:rPr>
          <w:rFonts w:ascii="Times New Roman" w:hAnsi="Times New Roman" w:cs="Times New Roman"/>
          <w:sz w:val="28"/>
          <w:szCs w:val="28"/>
        </w:rPr>
        <w:t xml:space="preserve"> (гитара классич</w:t>
      </w:r>
      <w:r w:rsidR="00C82C2D" w:rsidRPr="00844374">
        <w:rPr>
          <w:rFonts w:ascii="Times New Roman" w:hAnsi="Times New Roman" w:cs="Times New Roman"/>
          <w:sz w:val="28"/>
          <w:szCs w:val="28"/>
        </w:rPr>
        <w:t xml:space="preserve">еская) </w:t>
      </w:r>
      <w:r w:rsidR="00B378E9" w:rsidRPr="00844374">
        <w:rPr>
          <w:rFonts w:ascii="Times New Roman" w:hAnsi="Times New Roman" w:cs="Times New Roman"/>
          <w:sz w:val="28"/>
          <w:szCs w:val="28"/>
        </w:rPr>
        <w:t>”</w:t>
      </w:r>
      <w:r w:rsidR="00C82C2D" w:rsidRPr="00844374">
        <w:rPr>
          <w:rFonts w:ascii="Times New Roman" w:hAnsi="Times New Roman" w:cs="Times New Roman"/>
          <w:sz w:val="28"/>
          <w:szCs w:val="28"/>
        </w:rPr>
        <w:t>Фортепианный ансамбль</w:t>
      </w:r>
      <w:r w:rsidR="00844374" w:rsidRPr="00844374">
        <w:rPr>
          <w:rFonts w:ascii="Times New Roman" w:hAnsi="Times New Roman" w:cs="Times New Roman"/>
          <w:sz w:val="28"/>
          <w:szCs w:val="28"/>
        </w:rPr>
        <w:t>“</w:t>
      </w:r>
      <w:r w:rsidR="00C82C2D" w:rsidRPr="00844374">
        <w:rPr>
          <w:rFonts w:ascii="Times New Roman" w:hAnsi="Times New Roman" w:cs="Times New Roman"/>
          <w:sz w:val="28"/>
          <w:szCs w:val="28"/>
        </w:rPr>
        <w:t xml:space="preserve"> до 4 человек</w:t>
      </w:r>
      <w:r w:rsidR="00C82C2D" w:rsidRPr="00844374">
        <w:rPr>
          <w:rFonts w:ascii="Times New Roman" w:hAnsi="Times New Roman" w:cs="Times New Roman"/>
          <w:sz w:val="28"/>
          <w:szCs w:val="28"/>
          <w:lang w:val="be-BY"/>
        </w:rPr>
        <w:t>;</w:t>
      </w:r>
      <w:proofErr w:type="gramEnd"/>
    </w:p>
    <w:p w14:paraId="4CCBDF78" w14:textId="2D82A2AA" w:rsidR="00A377BA" w:rsidRPr="00C82C2D" w:rsidRDefault="00A377BA" w:rsidP="00C82C2D">
      <w:pPr>
        <w:widowControl w:val="0"/>
        <w:tabs>
          <w:tab w:val="left" w:pos="718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44374">
        <w:rPr>
          <w:rFonts w:ascii="Times New Roman" w:hAnsi="Times New Roman" w:cs="Times New Roman"/>
          <w:sz w:val="28"/>
          <w:szCs w:val="28"/>
        </w:rPr>
        <w:t xml:space="preserve">для номинации </w:t>
      </w:r>
      <w:r w:rsidR="00B378E9" w:rsidRPr="00844374">
        <w:rPr>
          <w:rFonts w:ascii="Times New Roman" w:hAnsi="Times New Roman" w:cs="Times New Roman"/>
          <w:sz w:val="28"/>
          <w:szCs w:val="28"/>
        </w:rPr>
        <w:t>”</w:t>
      </w:r>
      <w:r w:rsidRPr="00844374">
        <w:rPr>
          <w:rFonts w:ascii="Times New Roman" w:hAnsi="Times New Roman" w:cs="Times New Roman"/>
          <w:sz w:val="28"/>
          <w:szCs w:val="28"/>
        </w:rPr>
        <w:t>Ансамбль оркестровых инструментов</w:t>
      </w:r>
      <w:r w:rsidR="00844374" w:rsidRPr="0084437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7BA">
        <w:rPr>
          <w:rFonts w:ascii="Times New Roman" w:hAnsi="Times New Roman" w:cs="Times New Roman"/>
          <w:sz w:val="28"/>
          <w:szCs w:val="28"/>
        </w:rPr>
        <w:t>(струнно - смычковые, духовые, ударные инструменты, смешанные ансамбли) количество состава участников ансамбля не ограничено.</w:t>
      </w:r>
    </w:p>
    <w:p w14:paraId="4448DDAE" w14:textId="292D1A5E" w:rsidR="00A377BA" w:rsidRPr="00A377BA" w:rsidRDefault="00A377BA" w:rsidP="00A377BA">
      <w:pPr>
        <w:widowControl w:val="0"/>
        <w:tabs>
          <w:tab w:val="left" w:pos="718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7BA">
        <w:rPr>
          <w:rFonts w:ascii="Times New Roman" w:hAnsi="Times New Roman" w:cs="Times New Roman"/>
          <w:sz w:val="28"/>
          <w:szCs w:val="28"/>
        </w:rPr>
        <w:t>Возрастная группа  определяется по возрасту старшего участника ансамбля. Возраст участников определяется на момент проведения конкурса.</w:t>
      </w:r>
    </w:p>
    <w:p w14:paraId="1A554AE8" w14:textId="77777777" w:rsidR="00D43D58" w:rsidRPr="00900307" w:rsidRDefault="00D43D58" w:rsidP="00900307">
      <w:pPr>
        <w:widowControl w:val="0"/>
        <w:tabs>
          <w:tab w:val="left" w:pos="718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5277554" w14:textId="77777777" w:rsidR="00D2590F" w:rsidRPr="00900307" w:rsidRDefault="00D2590F" w:rsidP="0090030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567"/>
          <w:tab w:val="left" w:pos="709"/>
          <w:tab w:val="left" w:pos="993"/>
        </w:tabs>
        <w:spacing w:before="0" w:after="0" w:line="360" w:lineRule="exact"/>
        <w:ind w:firstLine="0"/>
        <w:rPr>
          <w:b w:val="0"/>
        </w:rPr>
      </w:pPr>
      <w:bookmarkStart w:id="7" w:name="bookmark10"/>
      <w:r w:rsidRPr="00900307">
        <w:rPr>
          <w:b w:val="0"/>
        </w:rPr>
        <w:t>ПОДВЕДЕНИЕ ИТОГОВ КОНКУРСА И НАГРАЖДЕНИЕ УЧАСТНИКОВ</w:t>
      </w:r>
      <w:bookmarkEnd w:id="7"/>
    </w:p>
    <w:p w14:paraId="65CD098E" w14:textId="6960FFEA" w:rsidR="00D2590F" w:rsidRPr="0028309B" w:rsidRDefault="00D2590F" w:rsidP="00967C25">
      <w:pPr>
        <w:widowControl w:val="0"/>
        <w:tabs>
          <w:tab w:val="left" w:pos="567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09B">
        <w:rPr>
          <w:rFonts w:ascii="Times New Roman" w:hAnsi="Times New Roman" w:cs="Times New Roman"/>
          <w:sz w:val="28"/>
          <w:szCs w:val="28"/>
        </w:rPr>
        <w:t>Состав жюри конкурса формируется из педа</w:t>
      </w:r>
      <w:r w:rsidR="005B54BB" w:rsidRPr="0028309B">
        <w:rPr>
          <w:rFonts w:ascii="Times New Roman" w:hAnsi="Times New Roman" w:cs="Times New Roman"/>
          <w:sz w:val="28"/>
          <w:szCs w:val="28"/>
        </w:rPr>
        <w:t>гогических работников учреждений</w:t>
      </w:r>
      <w:r w:rsidRPr="0028309B">
        <w:rPr>
          <w:rFonts w:ascii="Times New Roman" w:hAnsi="Times New Roman" w:cs="Times New Roman"/>
          <w:sz w:val="28"/>
          <w:szCs w:val="28"/>
        </w:rPr>
        <w:t xml:space="preserve"> </w:t>
      </w:r>
      <w:r w:rsidR="00D04A8E" w:rsidRPr="0028309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D4F36">
        <w:rPr>
          <w:rFonts w:ascii="Times New Roman" w:hAnsi="Times New Roman" w:cs="Times New Roman"/>
          <w:sz w:val="28"/>
          <w:szCs w:val="28"/>
        </w:rPr>
        <w:t>”</w:t>
      </w:r>
      <w:r w:rsidR="00D04A8E" w:rsidRPr="0028309B">
        <w:rPr>
          <w:rFonts w:ascii="Times New Roman" w:hAnsi="Times New Roman" w:cs="Times New Roman"/>
          <w:sz w:val="28"/>
          <w:szCs w:val="28"/>
        </w:rPr>
        <w:t xml:space="preserve">Новополоцкий государственный музыкальный </w:t>
      </w:r>
      <w:r w:rsidR="00D04A8E" w:rsidRPr="0028309B">
        <w:rPr>
          <w:rFonts w:ascii="Times New Roman" w:hAnsi="Times New Roman" w:cs="Times New Roman"/>
          <w:sz w:val="28"/>
          <w:szCs w:val="28"/>
        </w:rPr>
        <w:lastRenderedPageBreak/>
        <w:t>колледж</w:t>
      </w:r>
      <w:r w:rsidR="001D4F36">
        <w:rPr>
          <w:rFonts w:ascii="Times New Roman" w:hAnsi="Times New Roman" w:cs="Times New Roman"/>
          <w:sz w:val="28"/>
          <w:szCs w:val="28"/>
        </w:rPr>
        <w:t>“</w:t>
      </w:r>
      <w:r w:rsidR="007170E0" w:rsidRPr="0028309B">
        <w:rPr>
          <w:rFonts w:ascii="Times New Roman" w:hAnsi="Times New Roman" w:cs="Times New Roman"/>
          <w:sz w:val="28"/>
          <w:szCs w:val="28"/>
        </w:rPr>
        <w:t xml:space="preserve"> и </w:t>
      </w:r>
      <w:r w:rsidR="001D4F36">
        <w:rPr>
          <w:rFonts w:ascii="Times New Roman" w:hAnsi="Times New Roman" w:cs="Times New Roman"/>
          <w:sz w:val="28"/>
          <w:szCs w:val="28"/>
        </w:rPr>
        <w:t>”</w:t>
      </w:r>
      <w:r w:rsidR="007170E0" w:rsidRPr="0028309B">
        <w:rPr>
          <w:rFonts w:ascii="Times New Roman" w:hAnsi="Times New Roman" w:cs="Times New Roman"/>
          <w:sz w:val="28"/>
          <w:szCs w:val="28"/>
        </w:rPr>
        <w:t>Витебский государственный музыкальный колледж им. И.И. Соллертинского</w:t>
      </w:r>
      <w:r w:rsidR="001D4F36">
        <w:rPr>
          <w:rFonts w:ascii="Times New Roman" w:hAnsi="Times New Roman" w:cs="Times New Roman"/>
          <w:sz w:val="28"/>
          <w:szCs w:val="28"/>
        </w:rPr>
        <w:t>“</w:t>
      </w:r>
      <w:r w:rsidR="005B54BB" w:rsidRPr="0028309B">
        <w:rPr>
          <w:rFonts w:ascii="Times New Roman" w:hAnsi="Times New Roman" w:cs="Times New Roman"/>
          <w:sz w:val="28"/>
          <w:szCs w:val="28"/>
        </w:rPr>
        <w:t>.</w:t>
      </w:r>
    </w:p>
    <w:p w14:paraId="05F477F6" w14:textId="77777777" w:rsidR="00D2590F" w:rsidRPr="00900307" w:rsidRDefault="00D2590F" w:rsidP="00967C25">
      <w:pPr>
        <w:widowControl w:val="0"/>
        <w:tabs>
          <w:tab w:val="left" w:pos="567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Жюри:</w:t>
      </w:r>
    </w:p>
    <w:p w14:paraId="0EAAD703" w14:textId="77777777" w:rsidR="00D2590F" w:rsidRPr="00900307" w:rsidRDefault="00D2590F" w:rsidP="00967C25">
      <w:pPr>
        <w:widowControl w:val="0"/>
        <w:tabs>
          <w:tab w:val="left" w:pos="142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оценивает исполнение участниками конкурса произведений;</w:t>
      </w:r>
    </w:p>
    <w:p w14:paraId="4B073BDF" w14:textId="77777777" w:rsidR="00D2590F" w:rsidRPr="00900307" w:rsidRDefault="00D2590F" w:rsidP="00967C25">
      <w:pPr>
        <w:widowControl w:val="0"/>
        <w:tabs>
          <w:tab w:val="left" w:pos="142"/>
        </w:tabs>
        <w:spacing w:after="0" w:line="36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определяет победителей в каждой номинации и представляет их список в оргкомитет для награждения.</w:t>
      </w:r>
    </w:p>
    <w:p w14:paraId="6F90B32C" w14:textId="77777777" w:rsidR="00D2590F" w:rsidRPr="00900307" w:rsidRDefault="00D2590F" w:rsidP="00AA4C33">
      <w:pPr>
        <w:widowControl w:val="0"/>
        <w:tabs>
          <w:tab w:val="left" w:pos="567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Оценка исполнения участников конкурса осуществляется жюри в ходе обсуждения по следующим критериям: уровень исполнительства (владение музыкальным материалом, сложность исполняемых произведений, выразительность исполнения, артистизм, умение передать характер музыкального произведения, эмоциональная яркость); точность передачи стилистических особенностей исполняемых произведений, культура звука; уровень ансамблевого взаимодействия.</w:t>
      </w:r>
    </w:p>
    <w:p w14:paraId="1D36A509" w14:textId="77777777" w:rsidR="005656AC" w:rsidRPr="0028309B" w:rsidRDefault="00D2590F" w:rsidP="00AA4C33">
      <w:pPr>
        <w:widowControl w:val="0"/>
        <w:tabs>
          <w:tab w:val="left" w:pos="567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09B">
        <w:rPr>
          <w:rFonts w:ascii="Times New Roman" w:hAnsi="Times New Roman" w:cs="Times New Roman"/>
          <w:sz w:val="28"/>
          <w:szCs w:val="28"/>
        </w:rPr>
        <w:t xml:space="preserve">Победители конкурса определяются жюри по каждой номинации и награждаются дипломами лауреатов 1, 2, 3 степеней, </w:t>
      </w:r>
      <w:r w:rsidR="005656AC" w:rsidRPr="0028309B">
        <w:rPr>
          <w:rFonts w:ascii="Times New Roman" w:hAnsi="Times New Roman" w:cs="Times New Roman"/>
          <w:sz w:val="28"/>
          <w:szCs w:val="28"/>
        </w:rPr>
        <w:t>дипломами участников</w:t>
      </w:r>
      <w:r w:rsidRPr="002830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65FC19" w14:textId="77777777" w:rsidR="008A053E" w:rsidRPr="0028309B" w:rsidRDefault="00D2590F" w:rsidP="00AA4C33">
      <w:pPr>
        <w:widowControl w:val="0"/>
        <w:tabs>
          <w:tab w:val="left" w:pos="685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09B">
        <w:rPr>
          <w:rFonts w:ascii="Times New Roman" w:hAnsi="Times New Roman" w:cs="Times New Roman"/>
          <w:sz w:val="28"/>
          <w:szCs w:val="28"/>
        </w:rPr>
        <w:t>Жюри имеет право присуждать не все дипломы</w:t>
      </w:r>
      <w:r w:rsidR="005656AC" w:rsidRPr="0028309B">
        <w:rPr>
          <w:rFonts w:ascii="Times New Roman" w:hAnsi="Times New Roman" w:cs="Times New Roman"/>
          <w:sz w:val="28"/>
          <w:szCs w:val="28"/>
        </w:rPr>
        <w:t xml:space="preserve">, </w:t>
      </w:r>
      <w:r w:rsidRPr="0028309B">
        <w:rPr>
          <w:rFonts w:ascii="Times New Roman" w:hAnsi="Times New Roman" w:cs="Times New Roman"/>
          <w:sz w:val="28"/>
          <w:szCs w:val="28"/>
        </w:rPr>
        <w:t>делить одно место ме</w:t>
      </w:r>
      <w:r w:rsidR="008A053E" w:rsidRPr="0028309B">
        <w:rPr>
          <w:rFonts w:ascii="Times New Roman" w:hAnsi="Times New Roman" w:cs="Times New Roman"/>
          <w:sz w:val="28"/>
          <w:szCs w:val="28"/>
        </w:rPr>
        <w:t>жду несколькими исполнителями.</w:t>
      </w:r>
    </w:p>
    <w:p w14:paraId="67851CE7" w14:textId="77777777" w:rsidR="00D2590F" w:rsidRPr="00900307" w:rsidRDefault="00D2590F" w:rsidP="00AA4C33">
      <w:pPr>
        <w:widowControl w:val="0"/>
        <w:tabs>
          <w:tab w:val="left" w:pos="685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14:paraId="78B2B13E" w14:textId="77777777" w:rsidR="00817F3E" w:rsidRPr="00900307" w:rsidRDefault="00817F3E" w:rsidP="00900307">
      <w:pPr>
        <w:widowControl w:val="0"/>
        <w:tabs>
          <w:tab w:val="left" w:pos="685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DBADB8" w14:textId="77777777" w:rsidR="00AA4C33" w:rsidRPr="00AA4C33" w:rsidRDefault="00D2590F" w:rsidP="00AA4C33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360" w:lineRule="exact"/>
        <w:ind w:firstLine="0"/>
        <w:rPr>
          <w:b w:val="0"/>
        </w:rPr>
      </w:pPr>
      <w:bookmarkStart w:id="8" w:name="bookmark12"/>
      <w:r w:rsidRPr="00900307">
        <w:rPr>
          <w:b w:val="0"/>
        </w:rPr>
        <w:t>ПОРЯДОК ПОДАЧИ ЗАЯВОК</w:t>
      </w:r>
      <w:bookmarkEnd w:id="8"/>
    </w:p>
    <w:p w14:paraId="35DFBDDD" w14:textId="2B14507F" w:rsidR="005A4941" w:rsidRPr="00AA4C33" w:rsidRDefault="006C04EC" w:rsidP="00AA4C33">
      <w:pPr>
        <w:pStyle w:val="30"/>
        <w:keepNext/>
        <w:keepLines/>
        <w:shd w:val="clear" w:color="auto" w:fill="auto"/>
        <w:tabs>
          <w:tab w:val="left" w:pos="426"/>
        </w:tabs>
        <w:spacing w:before="0" w:after="0" w:line="360" w:lineRule="exact"/>
        <w:ind w:firstLine="567"/>
        <w:jc w:val="left"/>
        <w:rPr>
          <w:rStyle w:val="a6"/>
          <w:b w:val="0"/>
          <w:color w:val="auto"/>
          <w:u w:val="none"/>
        </w:rPr>
      </w:pPr>
      <w:r w:rsidRPr="00AA4C33">
        <w:rPr>
          <w:b w:val="0"/>
        </w:rPr>
        <w:t>Для участия в конкурсе необходимо до</w:t>
      </w:r>
      <w:r w:rsidR="001C3C0F" w:rsidRPr="00AA4C33">
        <w:rPr>
          <w:b w:val="0"/>
        </w:rPr>
        <w:t xml:space="preserve"> </w:t>
      </w:r>
      <w:r w:rsidR="0028309B" w:rsidRPr="00AA4C33">
        <w:rPr>
          <w:b w:val="0"/>
        </w:rPr>
        <w:t>1</w:t>
      </w:r>
      <w:r w:rsidR="005A4941" w:rsidRPr="00AA4C33">
        <w:rPr>
          <w:b w:val="0"/>
        </w:rPr>
        <w:t xml:space="preserve"> ноября 2024 года (включительно)</w:t>
      </w:r>
      <w:r w:rsidR="005A4941" w:rsidRPr="005A4941">
        <w:t xml:space="preserve"> </w:t>
      </w:r>
      <w:r w:rsidR="005A4941" w:rsidRPr="00AA4C33">
        <w:rPr>
          <w:b w:val="0"/>
        </w:rPr>
        <w:t>на электронный адрес</w:t>
      </w:r>
      <w:hyperlink r:id="rId6" w:history="1">
        <w:r w:rsidR="005A4941" w:rsidRPr="00AA4C33">
          <w:rPr>
            <w:rStyle w:val="a6"/>
            <w:b w:val="0"/>
          </w:rPr>
          <w:t xml:space="preserve"> ngmkkonkursy@gmail.com </w:t>
        </w:r>
      </w:hyperlink>
      <w:r w:rsidR="00AA4C33" w:rsidRPr="00AA4C33">
        <w:rPr>
          <w:rStyle w:val="a6"/>
          <w:b w:val="0"/>
          <w:color w:val="auto"/>
          <w:u w:val="none"/>
        </w:rPr>
        <w:t>представить</w:t>
      </w:r>
      <w:r w:rsidR="005A4941" w:rsidRPr="00AA4C33">
        <w:rPr>
          <w:rStyle w:val="a6"/>
          <w:b w:val="0"/>
          <w:color w:val="auto"/>
          <w:u w:val="none"/>
        </w:rPr>
        <w:t>:</w:t>
      </w:r>
    </w:p>
    <w:p w14:paraId="63839FA0" w14:textId="361A89E0" w:rsidR="00900307" w:rsidRPr="005A4941" w:rsidRDefault="00AA4C33" w:rsidP="00AA4C33">
      <w:pPr>
        <w:pStyle w:val="30"/>
        <w:keepNext/>
        <w:keepLines/>
        <w:shd w:val="clear" w:color="auto" w:fill="auto"/>
        <w:tabs>
          <w:tab w:val="left" w:pos="426"/>
        </w:tabs>
        <w:spacing w:before="0" w:after="0" w:line="360" w:lineRule="exact"/>
        <w:ind w:left="567" w:firstLine="0"/>
        <w:jc w:val="both"/>
        <w:rPr>
          <w:b w:val="0"/>
        </w:rPr>
      </w:pPr>
      <w:r>
        <w:rPr>
          <w:b w:val="0"/>
        </w:rPr>
        <w:t>заявку</w:t>
      </w:r>
      <w:r w:rsidR="00817F3E" w:rsidRPr="005A4941">
        <w:rPr>
          <w:b w:val="0"/>
        </w:rPr>
        <w:t xml:space="preserve"> по предложенной форме</w:t>
      </w:r>
      <w:r w:rsidR="00FE1A9E">
        <w:rPr>
          <w:b w:val="0"/>
        </w:rPr>
        <w:t xml:space="preserve"> (Приложение 1)</w:t>
      </w:r>
      <w:r w:rsidR="00817F3E" w:rsidRPr="005A4941">
        <w:rPr>
          <w:b w:val="0"/>
        </w:rPr>
        <w:t xml:space="preserve"> в электронном виде в формате </w:t>
      </w:r>
      <w:r w:rsidR="00817F3E" w:rsidRPr="005A4941">
        <w:rPr>
          <w:b w:val="0"/>
          <w:lang w:val="en-US" w:bidi="en-US"/>
        </w:rPr>
        <w:t>Word</w:t>
      </w:r>
      <w:r w:rsidR="00817F3E" w:rsidRPr="005A4941">
        <w:rPr>
          <w:b w:val="0"/>
          <w:lang w:bidi="en-US"/>
        </w:rPr>
        <w:t>.</w:t>
      </w:r>
      <w:r w:rsidR="00817F3E" w:rsidRPr="005A4941">
        <w:rPr>
          <w:b w:val="0"/>
          <w:lang w:val="en-US" w:bidi="en-US"/>
        </w:rPr>
        <w:t>doc</w:t>
      </w:r>
      <w:r w:rsidR="00817F3E" w:rsidRPr="005A4941">
        <w:rPr>
          <w:b w:val="0"/>
          <w:lang w:bidi="en-US"/>
        </w:rPr>
        <w:t xml:space="preserve">  </w:t>
      </w:r>
    </w:p>
    <w:p w14:paraId="4B8F9CE2" w14:textId="7A1CAB90" w:rsidR="005A4941" w:rsidRDefault="00AA4C33" w:rsidP="00AA4C33">
      <w:pPr>
        <w:pStyle w:val="30"/>
        <w:keepNext/>
        <w:keepLines/>
        <w:shd w:val="clear" w:color="auto" w:fill="auto"/>
        <w:tabs>
          <w:tab w:val="left" w:pos="426"/>
        </w:tabs>
        <w:spacing w:before="0" w:after="0" w:line="360" w:lineRule="exact"/>
        <w:ind w:left="567" w:firstLine="0"/>
        <w:jc w:val="both"/>
        <w:rPr>
          <w:b w:val="0"/>
        </w:rPr>
      </w:pPr>
      <w:r>
        <w:rPr>
          <w:b w:val="0"/>
          <w:lang w:bidi="en-US"/>
        </w:rPr>
        <w:t>ф</w:t>
      </w:r>
      <w:r w:rsidR="005A4941" w:rsidRPr="005A4941">
        <w:rPr>
          <w:b w:val="0"/>
          <w:lang w:bidi="en-US"/>
        </w:rPr>
        <w:t>отографию (скан) свидетельства о рождении в формате .</w:t>
      </w:r>
      <w:r w:rsidR="005A4941" w:rsidRPr="005A4941">
        <w:rPr>
          <w:b w:val="0"/>
          <w:lang w:val="en-US" w:bidi="en-US"/>
        </w:rPr>
        <w:t>jpeg</w:t>
      </w:r>
    </w:p>
    <w:p w14:paraId="290A1D2C" w14:textId="6D150FE5" w:rsidR="00D2590F" w:rsidRPr="005A4941" w:rsidRDefault="00D2590F" w:rsidP="00AA4C33">
      <w:pPr>
        <w:pStyle w:val="a3"/>
        <w:widowControl w:val="0"/>
        <w:tabs>
          <w:tab w:val="left" w:pos="142"/>
          <w:tab w:val="left" w:pos="426"/>
        </w:tabs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 xml:space="preserve">Обязательно убедитесь, что ваша заявка получена! </w:t>
      </w:r>
      <w:r w:rsidRPr="005A4941">
        <w:rPr>
          <w:rFonts w:ascii="Times New Roman" w:hAnsi="Times New Roman" w:cs="Times New Roman"/>
          <w:sz w:val="28"/>
          <w:szCs w:val="28"/>
        </w:rPr>
        <w:t>(подтверждение о получении заявки придет в течение двух дней на электронную почту, с которой была отправлена заявка).</w:t>
      </w:r>
    </w:p>
    <w:p w14:paraId="040DE672" w14:textId="77777777" w:rsidR="00D2590F" w:rsidRPr="00900307" w:rsidRDefault="00D2590F" w:rsidP="0090030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244E6581" w14:textId="77777777" w:rsidR="00D2590F" w:rsidRPr="00900307" w:rsidRDefault="00D2590F" w:rsidP="00900307">
      <w:pPr>
        <w:pStyle w:val="30"/>
        <w:keepNext/>
        <w:keepLines/>
        <w:numPr>
          <w:ilvl w:val="0"/>
          <w:numId w:val="1"/>
        </w:numPr>
        <w:shd w:val="clear" w:color="auto" w:fill="auto"/>
        <w:spacing w:before="0" w:after="0" w:line="360" w:lineRule="exact"/>
        <w:ind w:firstLine="0"/>
        <w:rPr>
          <w:b w:val="0"/>
        </w:rPr>
      </w:pPr>
      <w:bookmarkStart w:id="9" w:name="bookmark8"/>
      <w:r w:rsidRPr="00900307">
        <w:rPr>
          <w:b w:val="0"/>
        </w:rPr>
        <w:t>ФИНАНСОВЫЕ УСЛОВИЯ КОНКУРСА</w:t>
      </w:r>
      <w:bookmarkEnd w:id="9"/>
    </w:p>
    <w:p w14:paraId="6E98C147" w14:textId="2824A3A9" w:rsidR="00D2590F" w:rsidRPr="00900307" w:rsidRDefault="00D2590F" w:rsidP="0090030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Финансирование расходов на подготовку и проведение конкурса осуществляется за счет средств областного бюджета, предусмотренных управлению культуры Витебского облисполкома на проведение централизованных культурных мероприятий.</w:t>
      </w:r>
      <w:r w:rsidR="001D4F36" w:rsidRPr="001D4F36">
        <w:t xml:space="preserve"> </w:t>
      </w:r>
    </w:p>
    <w:p w14:paraId="753BC291" w14:textId="77777777" w:rsidR="00D2590F" w:rsidRPr="00900307" w:rsidRDefault="00D2590F" w:rsidP="00900307">
      <w:pPr>
        <w:spacing w:after="0" w:line="360" w:lineRule="exact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0307">
        <w:rPr>
          <w:rFonts w:ascii="Times New Roman" w:hAnsi="Times New Roman" w:cs="Times New Roman"/>
          <w:b/>
          <w:sz w:val="28"/>
          <w:szCs w:val="28"/>
          <w:u w:val="single"/>
        </w:rPr>
        <w:t>Контактные телефоны:</w:t>
      </w:r>
    </w:p>
    <w:p w14:paraId="10A42599" w14:textId="6C318DEB" w:rsidR="00D2590F" w:rsidRPr="00900307" w:rsidRDefault="0061240B" w:rsidP="00900307">
      <w:pPr>
        <w:pStyle w:val="40"/>
        <w:shd w:val="clear" w:color="auto" w:fill="auto"/>
        <w:spacing w:line="360" w:lineRule="exact"/>
      </w:pPr>
      <w:r w:rsidRPr="00900307">
        <w:rPr>
          <w:rStyle w:val="41"/>
        </w:rPr>
        <w:t>8(0214) 50 11 96 </w:t>
      </w:r>
      <w:r w:rsidR="00D2590F" w:rsidRPr="00900307">
        <w:rPr>
          <w:rStyle w:val="41"/>
        </w:rPr>
        <w:t>—</w:t>
      </w:r>
      <w:r w:rsidRPr="00900307">
        <w:rPr>
          <w:rStyle w:val="41"/>
        </w:rPr>
        <w:t> </w:t>
      </w:r>
      <w:r w:rsidR="00D2590F" w:rsidRPr="00900307">
        <w:t xml:space="preserve">директор УО </w:t>
      </w:r>
      <w:r w:rsidR="001D4F36" w:rsidRPr="001D4F36">
        <w:t>”</w:t>
      </w:r>
      <w:r w:rsidR="00D2590F" w:rsidRPr="00900307">
        <w:t>Новополоцкий государственный музыкальный колледж</w:t>
      </w:r>
      <w:r w:rsidR="001B63B7" w:rsidRPr="001D4F36">
        <w:t>“</w:t>
      </w:r>
      <w:r w:rsidR="00D2590F" w:rsidRPr="00900307">
        <w:t xml:space="preserve"> Молисова Наталья Ивановна</w:t>
      </w:r>
    </w:p>
    <w:p w14:paraId="044307DF" w14:textId="77777777" w:rsidR="00D2590F" w:rsidRPr="00900307" w:rsidRDefault="00D2590F" w:rsidP="00900307">
      <w:pPr>
        <w:pStyle w:val="40"/>
        <w:shd w:val="clear" w:color="auto" w:fill="auto"/>
        <w:tabs>
          <w:tab w:val="left" w:pos="1066"/>
          <w:tab w:val="left" w:pos="1742"/>
          <w:tab w:val="left" w:pos="2352"/>
        </w:tabs>
        <w:spacing w:line="360" w:lineRule="exact"/>
      </w:pPr>
      <w:r w:rsidRPr="00900307">
        <w:rPr>
          <w:rStyle w:val="41"/>
        </w:rPr>
        <w:t xml:space="preserve">+37529 517 53 96 — </w:t>
      </w:r>
      <w:r w:rsidRPr="00900307">
        <w:t>методист Пастарнак Александра Александровна</w:t>
      </w:r>
    </w:p>
    <w:p w14:paraId="1A91ACB6" w14:textId="6079A778" w:rsidR="00817F3E" w:rsidRPr="00900307" w:rsidRDefault="0061240B" w:rsidP="00900307">
      <w:pPr>
        <w:pStyle w:val="40"/>
        <w:shd w:val="clear" w:color="auto" w:fill="auto"/>
        <w:tabs>
          <w:tab w:val="left" w:pos="1066"/>
          <w:tab w:val="left" w:pos="1742"/>
          <w:tab w:val="left" w:pos="2352"/>
        </w:tabs>
        <w:spacing w:line="360" w:lineRule="exact"/>
        <w:rPr>
          <w:rStyle w:val="41"/>
        </w:rPr>
      </w:pPr>
      <w:proofErr w:type="gramStart"/>
      <w:r w:rsidRPr="00900307">
        <w:rPr>
          <w:rStyle w:val="41"/>
        </w:rPr>
        <w:t>+37529 </w:t>
      </w:r>
      <w:r w:rsidRPr="00900307">
        <w:rPr>
          <w:b/>
          <w:i w:val="0"/>
        </w:rPr>
        <w:t>5104352 </w:t>
      </w:r>
      <w:r w:rsidRPr="00900307">
        <w:rPr>
          <w:rStyle w:val="41"/>
        </w:rPr>
        <w:t>— </w:t>
      </w:r>
      <w:r w:rsidR="00817F3E" w:rsidRPr="00900307">
        <w:rPr>
          <w:rStyle w:val="41"/>
          <w:b w:val="0"/>
          <w:i/>
        </w:rPr>
        <w:t xml:space="preserve">председатель цикловой </w:t>
      </w:r>
      <w:r w:rsidRPr="00900307">
        <w:rPr>
          <w:rStyle w:val="41"/>
          <w:b w:val="0"/>
          <w:i/>
        </w:rPr>
        <w:t xml:space="preserve">комиссии </w:t>
      </w:r>
      <w:r w:rsidR="001B63B7" w:rsidRPr="001D4F36">
        <w:t>”</w:t>
      </w:r>
      <w:r w:rsidRPr="00900307">
        <w:rPr>
          <w:rStyle w:val="41"/>
          <w:b w:val="0"/>
          <w:i/>
        </w:rPr>
        <w:t>Инструменты народного </w:t>
      </w:r>
      <w:r w:rsidR="00817F3E" w:rsidRPr="00900307">
        <w:rPr>
          <w:rStyle w:val="41"/>
          <w:b w:val="0"/>
          <w:i/>
        </w:rPr>
        <w:t>оркестра</w:t>
      </w:r>
      <w:r w:rsidRPr="00900307">
        <w:rPr>
          <w:rStyle w:val="41"/>
          <w:b w:val="0"/>
          <w:i/>
        </w:rPr>
        <w:t>/баян, </w:t>
      </w:r>
      <w:r w:rsidR="00817F3E" w:rsidRPr="00900307">
        <w:rPr>
          <w:rStyle w:val="41"/>
          <w:b w:val="0"/>
          <w:i/>
        </w:rPr>
        <w:t>аккордеон)</w:t>
      </w:r>
      <w:r w:rsidR="001B63B7" w:rsidRPr="001B63B7">
        <w:t xml:space="preserve"> </w:t>
      </w:r>
      <w:r w:rsidR="001B63B7" w:rsidRPr="001D4F36">
        <w:t>“</w:t>
      </w:r>
      <w:proofErr w:type="spellStart"/>
      <w:r w:rsidR="00817F3E" w:rsidRPr="00900307">
        <w:rPr>
          <w:rStyle w:val="41"/>
          <w:b w:val="0"/>
          <w:i/>
        </w:rPr>
        <w:t>Казаревский</w:t>
      </w:r>
      <w:proofErr w:type="spellEnd"/>
      <w:r w:rsidRPr="00900307">
        <w:rPr>
          <w:rStyle w:val="41"/>
          <w:b w:val="0"/>
          <w:i/>
        </w:rPr>
        <w:t> </w:t>
      </w:r>
      <w:r w:rsidR="00817F3E" w:rsidRPr="00900307">
        <w:rPr>
          <w:rStyle w:val="41"/>
          <w:b w:val="0"/>
          <w:i/>
        </w:rPr>
        <w:t>Александр Викторович</w:t>
      </w:r>
      <w:proofErr w:type="gramEnd"/>
    </w:p>
    <w:p w14:paraId="619B8C85" w14:textId="3FF3F735" w:rsidR="00817F3E" w:rsidRPr="00900307" w:rsidRDefault="0061240B" w:rsidP="00900307">
      <w:pPr>
        <w:pStyle w:val="40"/>
        <w:shd w:val="clear" w:color="auto" w:fill="auto"/>
        <w:tabs>
          <w:tab w:val="left" w:pos="1066"/>
          <w:tab w:val="left" w:pos="1742"/>
          <w:tab w:val="left" w:pos="2352"/>
        </w:tabs>
        <w:spacing w:line="360" w:lineRule="exact"/>
        <w:rPr>
          <w:rStyle w:val="41"/>
          <w:b w:val="0"/>
          <w:i/>
        </w:rPr>
      </w:pPr>
      <w:r w:rsidRPr="00900307">
        <w:rPr>
          <w:rStyle w:val="41"/>
        </w:rPr>
        <w:lastRenderedPageBreak/>
        <w:t>+37533 </w:t>
      </w:r>
      <w:r w:rsidRPr="00900307">
        <w:rPr>
          <w:b/>
          <w:i w:val="0"/>
        </w:rPr>
        <w:t>336 72 23 </w:t>
      </w:r>
      <w:r w:rsidRPr="00900307">
        <w:rPr>
          <w:rStyle w:val="41"/>
        </w:rPr>
        <w:t>— </w:t>
      </w:r>
      <w:r w:rsidR="00817F3E" w:rsidRPr="00900307">
        <w:rPr>
          <w:rStyle w:val="41"/>
          <w:b w:val="0"/>
          <w:i/>
        </w:rPr>
        <w:t xml:space="preserve">председатель цикловой комиссии </w:t>
      </w:r>
      <w:r w:rsidR="001B63B7" w:rsidRPr="001D4F36">
        <w:t>”</w:t>
      </w:r>
      <w:r w:rsidR="00817F3E" w:rsidRPr="00900307">
        <w:rPr>
          <w:rStyle w:val="41"/>
          <w:b w:val="0"/>
          <w:i/>
        </w:rPr>
        <w:t>Инструме</w:t>
      </w:r>
      <w:r w:rsidR="001B63B7">
        <w:rPr>
          <w:rStyle w:val="41"/>
          <w:b w:val="0"/>
          <w:i/>
        </w:rPr>
        <w:t>нты народного оркестра/струнные</w:t>
      </w:r>
      <w:r w:rsidR="001B63B7" w:rsidRPr="001D4F36">
        <w:t>“</w:t>
      </w:r>
      <w:r w:rsidR="00817F3E" w:rsidRPr="00900307">
        <w:rPr>
          <w:rStyle w:val="41"/>
          <w:b w:val="0"/>
          <w:i/>
        </w:rPr>
        <w:t xml:space="preserve"> Свириденко Ирина Германовна</w:t>
      </w:r>
    </w:p>
    <w:p w14:paraId="276AB252" w14:textId="25E44A2B" w:rsidR="00817F3E" w:rsidRPr="00900307" w:rsidRDefault="0061240B" w:rsidP="00D04A8E">
      <w:pPr>
        <w:pStyle w:val="40"/>
        <w:shd w:val="clear" w:color="auto" w:fill="FFFFFF" w:themeFill="background1"/>
        <w:tabs>
          <w:tab w:val="left" w:pos="1066"/>
          <w:tab w:val="left" w:pos="1742"/>
          <w:tab w:val="left" w:pos="2352"/>
        </w:tabs>
        <w:spacing w:line="360" w:lineRule="exact"/>
        <w:rPr>
          <w:rStyle w:val="41"/>
          <w:b w:val="0"/>
          <w:i/>
        </w:rPr>
      </w:pPr>
      <w:r w:rsidRPr="00900307">
        <w:rPr>
          <w:rStyle w:val="41"/>
        </w:rPr>
        <w:t>+37529 </w:t>
      </w:r>
      <w:r w:rsidRPr="00900307">
        <w:rPr>
          <w:b/>
          <w:i w:val="0"/>
        </w:rPr>
        <w:t>523 09 00 </w:t>
      </w:r>
      <w:r w:rsidRPr="00900307">
        <w:rPr>
          <w:rStyle w:val="41"/>
        </w:rPr>
        <w:t>— </w:t>
      </w:r>
      <w:r w:rsidR="00817F3E" w:rsidRPr="00900307">
        <w:rPr>
          <w:rStyle w:val="41"/>
          <w:b w:val="0"/>
          <w:i/>
        </w:rPr>
        <w:t xml:space="preserve">председатель цикловой комиссии </w:t>
      </w:r>
      <w:r w:rsidR="001B63B7" w:rsidRPr="001D4F36">
        <w:t>”</w:t>
      </w:r>
      <w:r w:rsidR="00817F3E" w:rsidRPr="00900307">
        <w:rPr>
          <w:rStyle w:val="41"/>
          <w:b w:val="0"/>
          <w:i/>
        </w:rPr>
        <w:t>Оркестровые инструменты</w:t>
      </w:r>
      <w:r w:rsidR="001B63B7" w:rsidRPr="001D4F36">
        <w:t>“</w:t>
      </w:r>
      <w:r w:rsidRPr="00900307">
        <w:rPr>
          <w:rStyle w:val="41"/>
          <w:b w:val="0"/>
          <w:i/>
        </w:rPr>
        <w:t xml:space="preserve"> Зинкевич Ирина Владимировна</w:t>
      </w:r>
    </w:p>
    <w:p w14:paraId="07D0E6B5" w14:textId="3D8578EF" w:rsidR="00817F3E" w:rsidRPr="00AA4C33" w:rsidRDefault="0061240B" w:rsidP="00AA4C33">
      <w:pPr>
        <w:pStyle w:val="40"/>
        <w:shd w:val="clear" w:color="auto" w:fill="FFFFFF" w:themeFill="background1"/>
        <w:tabs>
          <w:tab w:val="left" w:pos="1066"/>
          <w:tab w:val="left" w:pos="1742"/>
          <w:tab w:val="left" w:pos="2352"/>
        </w:tabs>
        <w:spacing w:line="360" w:lineRule="exact"/>
        <w:rPr>
          <w:b/>
          <w:bCs/>
          <w:i w:val="0"/>
          <w:iCs w:val="0"/>
          <w:color w:val="000000"/>
          <w:shd w:val="clear" w:color="auto" w:fill="FFFFFF"/>
          <w:lang w:eastAsia="ru-RU" w:bidi="ru-RU"/>
        </w:rPr>
      </w:pPr>
      <w:r w:rsidRPr="00900307">
        <w:rPr>
          <w:rStyle w:val="41"/>
        </w:rPr>
        <w:t xml:space="preserve"> +37533 </w:t>
      </w:r>
      <w:r w:rsidRPr="00900307">
        <w:rPr>
          <w:b/>
          <w:i w:val="0"/>
        </w:rPr>
        <w:t>336 72 00 </w:t>
      </w:r>
      <w:r w:rsidRPr="00900307">
        <w:rPr>
          <w:rStyle w:val="41"/>
        </w:rPr>
        <w:t>— </w:t>
      </w:r>
      <w:r w:rsidR="00817F3E" w:rsidRPr="00900307">
        <w:rPr>
          <w:rStyle w:val="41"/>
          <w:b w:val="0"/>
          <w:i/>
        </w:rPr>
        <w:t xml:space="preserve">председатель цикловой комиссии </w:t>
      </w:r>
      <w:r w:rsidR="001B63B7" w:rsidRPr="001D4F36">
        <w:t>”</w:t>
      </w:r>
      <w:r w:rsidR="00817F3E" w:rsidRPr="00900307">
        <w:rPr>
          <w:rStyle w:val="41"/>
          <w:b w:val="0"/>
          <w:i/>
        </w:rPr>
        <w:t>Специальное фортепиано, камерный ансамбль</w:t>
      </w:r>
      <w:r w:rsidR="001B63B7" w:rsidRPr="001D4F36">
        <w:t>“</w:t>
      </w:r>
      <w:r w:rsidRPr="00900307">
        <w:rPr>
          <w:rStyle w:val="41"/>
          <w:b w:val="0"/>
          <w:i/>
        </w:rPr>
        <w:t xml:space="preserve"> Ярош Ольга Станиславовна</w:t>
      </w:r>
    </w:p>
    <w:p w14:paraId="5A52B35A" w14:textId="35D77105" w:rsidR="00D2590F" w:rsidRPr="001D4F36" w:rsidRDefault="00D2590F" w:rsidP="0028309B">
      <w:pPr>
        <w:spacing w:after="0" w:line="360" w:lineRule="exact"/>
        <w:jc w:val="right"/>
        <w:rPr>
          <w:rFonts w:ascii="Times New Roman" w:hAnsi="Times New Roman" w:cs="Times New Roman"/>
          <w:i/>
        </w:rPr>
      </w:pPr>
      <w:r w:rsidRPr="00900307">
        <w:rPr>
          <w:rFonts w:ascii="Times New Roman" w:hAnsi="Times New Roman" w:cs="Times New Roman"/>
          <w:sz w:val="28"/>
          <w:szCs w:val="28"/>
        </w:rPr>
        <w:br w:type="page"/>
      </w:r>
      <w:r w:rsidRPr="001D4F36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31B76D6C" w14:textId="77777777" w:rsidR="00D2590F" w:rsidRPr="00900307" w:rsidRDefault="00D2590F" w:rsidP="00900307">
      <w:pPr>
        <w:pStyle w:val="40"/>
        <w:shd w:val="clear" w:color="auto" w:fill="auto"/>
        <w:tabs>
          <w:tab w:val="left" w:pos="1066"/>
          <w:tab w:val="left" w:pos="1742"/>
          <w:tab w:val="left" w:pos="2352"/>
        </w:tabs>
        <w:spacing w:line="360" w:lineRule="exact"/>
      </w:pPr>
    </w:p>
    <w:p w14:paraId="64ED8706" w14:textId="77777777" w:rsidR="00D2590F" w:rsidRPr="00900307" w:rsidRDefault="00D2590F" w:rsidP="00900307">
      <w:pPr>
        <w:pStyle w:val="20"/>
        <w:keepNext/>
        <w:keepLines/>
        <w:shd w:val="clear" w:color="auto" w:fill="auto"/>
        <w:spacing w:after="0" w:line="360" w:lineRule="exact"/>
        <w:rPr>
          <w:sz w:val="28"/>
          <w:szCs w:val="28"/>
        </w:rPr>
      </w:pPr>
      <w:bookmarkStart w:id="10" w:name="bookmark13"/>
      <w:r w:rsidRPr="00900307">
        <w:rPr>
          <w:sz w:val="28"/>
          <w:szCs w:val="28"/>
        </w:rPr>
        <w:t>ЗАЯВКА</w:t>
      </w:r>
      <w:bookmarkEnd w:id="10"/>
    </w:p>
    <w:p w14:paraId="0761D344" w14:textId="4F275254" w:rsidR="00D2590F" w:rsidRDefault="00D2590F" w:rsidP="00900307">
      <w:pPr>
        <w:spacing w:after="0" w:line="360" w:lineRule="exact"/>
        <w:jc w:val="center"/>
        <w:rPr>
          <w:rStyle w:val="21"/>
          <w:rFonts w:eastAsiaTheme="minorHAnsi"/>
        </w:rPr>
      </w:pPr>
      <w:r w:rsidRPr="00900307">
        <w:rPr>
          <w:rStyle w:val="21"/>
          <w:rFonts w:eastAsiaTheme="minorHAnsi"/>
        </w:rPr>
        <w:t>НА УЧАСТИЕ В</w:t>
      </w:r>
      <w:r w:rsidR="00FD3EA4" w:rsidRPr="00FD3EA4">
        <w:rPr>
          <w:rStyle w:val="21"/>
          <w:rFonts w:eastAsiaTheme="minorHAnsi"/>
        </w:rPr>
        <w:t xml:space="preserve"> </w:t>
      </w:r>
      <w:bookmarkStart w:id="11" w:name="_GoBack"/>
      <w:bookmarkEnd w:id="11"/>
      <w:r w:rsidRPr="00900307">
        <w:rPr>
          <w:rStyle w:val="21"/>
          <w:rFonts w:eastAsiaTheme="minorHAnsi"/>
        </w:rPr>
        <w:t>ОБЛАСТНОМ КОНКУРСЕ</w:t>
      </w:r>
      <w:r w:rsidRPr="00900307">
        <w:rPr>
          <w:rStyle w:val="21"/>
          <w:rFonts w:eastAsiaTheme="minorHAnsi"/>
        </w:rPr>
        <w:br/>
      </w:r>
      <w:r w:rsidR="00502D27" w:rsidRPr="00900307">
        <w:rPr>
          <w:rStyle w:val="21"/>
          <w:rFonts w:eastAsiaTheme="minorHAnsi"/>
        </w:rPr>
        <w:t>ИНСТРУМЕНТАЛЬНЫХ АНСАМБЛЕЙ</w:t>
      </w:r>
      <w:r w:rsidRPr="00900307">
        <w:rPr>
          <w:rStyle w:val="21"/>
          <w:rFonts w:eastAsiaTheme="minorHAnsi"/>
        </w:rPr>
        <w:t xml:space="preserve"> </w:t>
      </w:r>
      <w:r w:rsidR="001B63B7" w:rsidRPr="001D4F36">
        <w:rPr>
          <w:rFonts w:ascii="Times New Roman" w:hAnsi="Times New Roman" w:cs="Times New Roman"/>
          <w:sz w:val="28"/>
          <w:szCs w:val="28"/>
        </w:rPr>
        <w:t>”</w:t>
      </w:r>
      <w:r w:rsidR="001D4F36">
        <w:rPr>
          <w:rStyle w:val="21"/>
          <w:rFonts w:eastAsiaTheme="minorHAnsi"/>
          <w:lang w:val="be-BY"/>
        </w:rPr>
        <w:t>ЗОЛОТЫЕ НОТЫ</w:t>
      </w:r>
      <w:r w:rsidR="001B63B7" w:rsidRPr="001D4F36">
        <w:rPr>
          <w:rFonts w:ascii="Times New Roman" w:hAnsi="Times New Roman" w:cs="Times New Roman"/>
          <w:sz w:val="28"/>
          <w:szCs w:val="28"/>
        </w:rPr>
        <w:t>“</w:t>
      </w:r>
    </w:p>
    <w:p w14:paraId="74324BE7" w14:textId="77777777" w:rsidR="0028309B" w:rsidRPr="00900307" w:rsidRDefault="0028309B" w:rsidP="00900307">
      <w:pPr>
        <w:spacing w:after="0" w:line="360" w:lineRule="exact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888"/>
        <w:gridCol w:w="2977"/>
        <w:gridCol w:w="2072"/>
      </w:tblGrid>
      <w:tr w:rsidR="00D2590F" w:rsidRPr="00900307" w14:paraId="5D9B9100" w14:textId="77777777" w:rsidTr="001B63B7">
        <w:trPr>
          <w:trHeight w:hRule="exact" w:val="384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28243" w14:textId="52D15C60" w:rsidR="00D2590F" w:rsidRPr="001B63B7" w:rsidRDefault="00D2590F" w:rsidP="001B63B7">
            <w:pPr>
              <w:pStyle w:val="a3"/>
              <w:framePr w:w="9586" w:wrap="notBeside" w:vAnchor="text" w:hAnchor="text" w:xAlign="center" w:y="1"/>
              <w:numPr>
                <w:ilvl w:val="0"/>
                <w:numId w:val="15"/>
              </w:numPr>
              <w:tabs>
                <w:tab w:val="left" w:pos="416"/>
              </w:tabs>
              <w:spacing w:after="0" w:line="360" w:lineRule="exact"/>
              <w:ind w:left="0" w:firstLine="0"/>
              <w:rPr>
                <w:sz w:val="28"/>
                <w:szCs w:val="28"/>
              </w:rPr>
            </w:pPr>
            <w:r w:rsidRPr="001B63B7">
              <w:rPr>
                <w:rStyle w:val="21"/>
                <w:rFonts w:eastAsiaTheme="minorHAnsi"/>
                <w:u w:val="none"/>
              </w:rPr>
              <w:t>Учреждение образования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C24C6" w14:textId="77777777" w:rsidR="00D2590F" w:rsidRPr="00900307" w:rsidRDefault="00D2590F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</w:tr>
      <w:tr w:rsidR="009A712D" w:rsidRPr="00900307" w14:paraId="31D77CBA" w14:textId="77777777" w:rsidTr="001B63B7">
        <w:trPr>
          <w:trHeight w:hRule="exact" w:val="748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69B5F" w14:textId="249C604A" w:rsidR="009A712D" w:rsidRPr="001B63B7" w:rsidRDefault="009A712D" w:rsidP="001B63B7">
            <w:pPr>
              <w:pStyle w:val="a3"/>
              <w:framePr w:w="9586" w:wrap="notBeside" w:vAnchor="text" w:hAnchor="text" w:xAlign="center" w:y="1"/>
              <w:numPr>
                <w:ilvl w:val="0"/>
                <w:numId w:val="15"/>
              </w:numPr>
              <w:tabs>
                <w:tab w:val="left" w:pos="416"/>
              </w:tabs>
              <w:spacing w:after="0" w:line="360" w:lineRule="exact"/>
              <w:ind w:left="0" w:firstLine="0"/>
              <w:rPr>
                <w:rStyle w:val="21"/>
                <w:rFonts w:eastAsiaTheme="minorHAnsi"/>
                <w:u w:val="none"/>
              </w:rPr>
            </w:pPr>
            <w:r w:rsidRPr="001B63B7">
              <w:rPr>
                <w:rStyle w:val="21"/>
                <w:rFonts w:eastAsiaTheme="minorHAnsi"/>
                <w:u w:val="none"/>
              </w:rPr>
              <w:t>Общее количество участников</w:t>
            </w:r>
            <w:r w:rsidR="00502D27" w:rsidRPr="001B63B7">
              <w:rPr>
                <w:rStyle w:val="21"/>
                <w:rFonts w:eastAsiaTheme="minorHAnsi"/>
                <w:u w:val="none"/>
              </w:rPr>
              <w:t>, количество полных лет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35457" w14:textId="77777777" w:rsidR="009A712D" w:rsidRPr="00900307" w:rsidRDefault="009A712D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</w:tr>
      <w:tr w:rsidR="0012199F" w:rsidRPr="00900307" w14:paraId="5BD24A69" w14:textId="77777777" w:rsidTr="001B63B7">
        <w:trPr>
          <w:trHeight w:hRule="exact" w:val="384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8AD5C" w14:textId="0CF031FA" w:rsidR="0012199F" w:rsidRPr="001B63B7" w:rsidRDefault="0012199F" w:rsidP="001B63B7">
            <w:pPr>
              <w:pStyle w:val="a3"/>
              <w:framePr w:w="9586" w:wrap="notBeside" w:vAnchor="text" w:hAnchor="text" w:xAlign="center" w:y="1"/>
              <w:numPr>
                <w:ilvl w:val="0"/>
                <w:numId w:val="15"/>
              </w:numPr>
              <w:tabs>
                <w:tab w:val="left" w:pos="416"/>
              </w:tabs>
              <w:spacing w:after="0" w:line="360" w:lineRule="exact"/>
              <w:ind w:left="0" w:firstLine="0"/>
              <w:rPr>
                <w:rStyle w:val="21"/>
                <w:rFonts w:eastAsiaTheme="minorHAnsi"/>
                <w:u w:val="none"/>
              </w:rPr>
            </w:pPr>
            <w:r w:rsidRPr="001B63B7">
              <w:rPr>
                <w:rStyle w:val="21"/>
                <w:rFonts w:eastAsiaTheme="minorHAnsi"/>
                <w:u w:val="none"/>
              </w:rPr>
              <w:t>Ф.И.</w:t>
            </w:r>
            <w:r w:rsidR="009A712D" w:rsidRPr="001B63B7">
              <w:rPr>
                <w:rStyle w:val="21"/>
                <w:rFonts w:eastAsiaTheme="minorHAnsi"/>
                <w:u w:val="none"/>
              </w:rPr>
              <w:t>О</w:t>
            </w:r>
            <w:r w:rsidR="001B63B7" w:rsidRPr="001B63B7">
              <w:rPr>
                <w:rStyle w:val="21"/>
                <w:rFonts w:eastAsiaTheme="minorHAnsi"/>
                <w:u w:val="none"/>
                <w:lang w:val="be-BY"/>
              </w:rPr>
              <w:t>.</w:t>
            </w:r>
            <w:r w:rsidR="009A712D" w:rsidRPr="001B63B7">
              <w:rPr>
                <w:rStyle w:val="21"/>
                <w:rFonts w:eastAsiaTheme="minorHAnsi"/>
                <w:u w:val="none"/>
              </w:rPr>
              <w:t xml:space="preserve"> участников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F6855" w14:textId="77777777" w:rsidR="0012199F" w:rsidRPr="00900307" w:rsidRDefault="0012199F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</w:tr>
      <w:tr w:rsidR="0012199F" w:rsidRPr="00900307" w14:paraId="2F27EE3F" w14:textId="77777777" w:rsidTr="001B63B7">
        <w:trPr>
          <w:trHeight w:hRule="exact" w:val="384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D8D90" w14:textId="52A73A5B" w:rsidR="0012199F" w:rsidRPr="001B63B7" w:rsidRDefault="00502D27" w:rsidP="001B63B7">
            <w:pPr>
              <w:pStyle w:val="a3"/>
              <w:framePr w:w="9586" w:wrap="notBeside" w:vAnchor="text" w:hAnchor="text" w:xAlign="center" w:y="1"/>
              <w:numPr>
                <w:ilvl w:val="0"/>
                <w:numId w:val="15"/>
              </w:numPr>
              <w:tabs>
                <w:tab w:val="left" w:pos="416"/>
              </w:tabs>
              <w:spacing w:after="0" w:line="360" w:lineRule="exact"/>
              <w:ind w:left="0" w:firstLine="0"/>
              <w:rPr>
                <w:rStyle w:val="21"/>
                <w:rFonts w:eastAsiaTheme="minorHAnsi"/>
                <w:u w:val="none"/>
              </w:rPr>
            </w:pPr>
            <w:r w:rsidRPr="001B63B7">
              <w:rPr>
                <w:rStyle w:val="21"/>
                <w:rFonts w:eastAsiaTheme="minorHAnsi"/>
                <w:u w:val="none"/>
              </w:rPr>
              <w:t xml:space="preserve">Конкурсная номинация 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CAAF9" w14:textId="77777777" w:rsidR="0012199F" w:rsidRPr="00900307" w:rsidRDefault="0012199F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</w:tr>
      <w:tr w:rsidR="0012199F" w:rsidRPr="00900307" w14:paraId="1AF45E5C" w14:textId="77777777" w:rsidTr="001B63B7">
        <w:trPr>
          <w:trHeight w:hRule="exact" w:val="384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BADEC" w14:textId="18F91AD9" w:rsidR="0012199F" w:rsidRPr="001B63B7" w:rsidRDefault="00502D27" w:rsidP="001B63B7">
            <w:pPr>
              <w:pStyle w:val="a3"/>
              <w:framePr w:w="9586" w:wrap="notBeside" w:vAnchor="text" w:hAnchor="text" w:xAlign="center" w:y="1"/>
              <w:numPr>
                <w:ilvl w:val="0"/>
                <w:numId w:val="15"/>
              </w:numPr>
              <w:tabs>
                <w:tab w:val="left" w:pos="416"/>
              </w:tabs>
              <w:spacing w:after="0" w:line="360" w:lineRule="exact"/>
              <w:ind w:left="0" w:firstLine="0"/>
              <w:rPr>
                <w:rStyle w:val="21"/>
                <w:rFonts w:eastAsiaTheme="minorHAnsi"/>
                <w:u w:val="none"/>
              </w:rPr>
            </w:pPr>
            <w:r w:rsidRPr="001B63B7">
              <w:rPr>
                <w:rStyle w:val="21"/>
                <w:rFonts w:eastAsiaTheme="minorHAnsi"/>
                <w:u w:val="none"/>
              </w:rPr>
              <w:t>Возрастная группа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BF1B4" w14:textId="77777777" w:rsidR="0012199F" w:rsidRPr="00900307" w:rsidRDefault="0012199F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</w:tr>
      <w:tr w:rsidR="00D2590F" w:rsidRPr="00900307" w14:paraId="0A4E5FB0" w14:textId="77777777" w:rsidTr="001B63B7">
        <w:trPr>
          <w:trHeight w:hRule="exact" w:val="379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4AC57" w14:textId="73B8ED24" w:rsidR="00D2590F" w:rsidRPr="001B63B7" w:rsidRDefault="0012199F" w:rsidP="001B63B7">
            <w:pPr>
              <w:pStyle w:val="a3"/>
              <w:framePr w:w="9586" w:wrap="notBeside" w:vAnchor="text" w:hAnchor="text" w:xAlign="center" w:y="1"/>
              <w:numPr>
                <w:ilvl w:val="0"/>
                <w:numId w:val="15"/>
              </w:numPr>
              <w:tabs>
                <w:tab w:val="left" w:pos="416"/>
              </w:tabs>
              <w:spacing w:after="0" w:line="360" w:lineRule="exact"/>
              <w:ind w:left="0" w:firstLine="0"/>
              <w:rPr>
                <w:sz w:val="28"/>
                <w:szCs w:val="28"/>
              </w:rPr>
            </w:pPr>
            <w:r w:rsidRPr="001B63B7">
              <w:rPr>
                <w:rStyle w:val="21"/>
                <w:rFonts w:eastAsiaTheme="minorHAnsi"/>
                <w:u w:val="none"/>
              </w:rPr>
              <w:t>Класс обучения в музыкальной школе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452EF" w14:textId="77777777" w:rsidR="00D2590F" w:rsidRPr="00900307" w:rsidRDefault="00D2590F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</w:tr>
      <w:tr w:rsidR="00D2590F" w:rsidRPr="00900307" w14:paraId="59809A38" w14:textId="77777777" w:rsidTr="001B63B7">
        <w:trPr>
          <w:trHeight w:hRule="exact" w:val="754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993A3" w14:textId="2F3D0024" w:rsidR="00D2590F" w:rsidRPr="001B63B7" w:rsidRDefault="00D2590F" w:rsidP="001B63B7">
            <w:pPr>
              <w:pStyle w:val="a3"/>
              <w:framePr w:w="9586" w:wrap="notBeside" w:vAnchor="text" w:hAnchor="text" w:xAlign="center" w:y="1"/>
              <w:numPr>
                <w:ilvl w:val="0"/>
                <w:numId w:val="15"/>
              </w:numPr>
              <w:tabs>
                <w:tab w:val="left" w:pos="416"/>
              </w:tabs>
              <w:spacing w:after="0" w:line="360" w:lineRule="exact"/>
              <w:ind w:left="0" w:firstLine="0"/>
              <w:rPr>
                <w:sz w:val="28"/>
                <w:szCs w:val="28"/>
              </w:rPr>
            </w:pPr>
            <w:r w:rsidRPr="001B63B7">
              <w:rPr>
                <w:rStyle w:val="21"/>
                <w:rFonts w:eastAsiaTheme="minorHAnsi"/>
                <w:u w:val="none"/>
              </w:rPr>
              <w:t>Ф</w:t>
            </w:r>
            <w:r w:rsidR="001B63B7" w:rsidRPr="001B63B7">
              <w:rPr>
                <w:rStyle w:val="21"/>
                <w:rFonts w:eastAsiaTheme="minorHAnsi"/>
                <w:u w:val="none"/>
                <w:lang w:val="be-BY"/>
              </w:rPr>
              <w:t>.</w:t>
            </w:r>
            <w:r w:rsidRPr="001B63B7">
              <w:rPr>
                <w:rStyle w:val="21"/>
                <w:rFonts w:eastAsiaTheme="minorHAnsi"/>
                <w:u w:val="none"/>
              </w:rPr>
              <w:t>И</w:t>
            </w:r>
            <w:r w:rsidR="001B63B7" w:rsidRPr="001B63B7">
              <w:rPr>
                <w:rStyle w:val="21"/>
                <w:rFonts w:eastAsiaTheme="minorHAnsi"/>
                <w:u w:val="none"/>
                <w:lang w:val="be-BY"/>
              </w:rPr>
              <w:t>.</w:t>
            </w:r>
            <w:r w:rsidRPr="001B63B7">
              <w:rPr>
                <w:rStyle w:val="21"/>
                <w:rFonts w:eastAsiaTheme="minorHAnsi"/>
                <w:u w:val="none"/>
              </w:rPr>
              <w:t>О</w:t>
            </w:r>
            <w:r w:rsidR="001B63B7" w:rsidRPr="001B63B7">
              <w:rPr>
                <w:rStyle w:val="21"/>
                <w:rFonts w:eastAsiaTheme="minorHAnsi"/>
                <w:u w:val="none"/>
                <w:lang w:val="be-BY"/>
              </w:rPr>
              <w:t>.</w:t>
            </w:r>
            <w:r w:rsidRPr="001B63B7">
              <w:rPr>
                <w:rStyle w:val="21"/>
                <w:rFonts w:eastAsiaTheme="minorHAnsi"/>
                <w:u w:val="none"/>
              </w:rPr>
              <w:t xml:space="preserve"> руководителя,</w:t>
            </w:r>
            <w:r w:rsidR="00502D27" w:rsidRPr="001B63B7">
              <w:rPr>
                <w:rStyle w:val="21"/>
                <w:rFonts w:eastAsiaTheme="minorHAnsi"/>
                <w:u w:val="none"/>
              </w:rPr>
              <w:t xml:space="preserve"> </w:t>
            </w:r>
            <w:r w:rsidRPr="001B63B7">
              <w:rPr>
                <w:rStyle w:val="21"/>
                <w:rFonts w:eastAsiaTheme="minorHAnsi"/>
                <w:u w:val="none"/>
              </w:rPr>
              <w:t>контактный телефон</w:t>
            </w:r>
            <w:r w:rsidR="00411332" w:rsidRPr="001B63B7">
              <w:rPr>
                <w:rStyle w:val="21"/>
                <w:rFonts w:eastAsiaTheme="minorHAnsi"/>
                <w:u w:val="none"/>
              </w:rPr>
              <w:t>, электронный адрес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1D6F8" w14:textId="77777777" w:rsidR="00D2590F" w:rsidRPr="00900307" w:rsidRDefault="00D2590F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</w:tr>
      <w:tr w:rsidR="0028309B" w:rsidRPr="00900307" w14:paraId="1B4E7D59" w14:textId="77777777" w:rsidTr="001B63B7">
        <w:trPr>
          <w:trHeight w:hRule="exact" w:val="754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0D9E8" w14:textId="39BFB5E1" w:rsidR="0028309B" w:rsidRPr="001B63B7" w:rsidRDefault="0028309B" w:rsidP="001B63B7">
            <w:pPr>
              <w:pStyle w:val="a3"/>
              <w:framePr w:w="9586" w:wrap="notBeside" w:vAnchor="text" w:hAnchor="text" w:xAlign="center" w:y="1"/>
              <w:numPr>
                <w:ilvl w:val="0"/>
                <w:numId w:val="15"/>
              </w:numPr>
              <w:tabs>
                <w:tab w:val="left" w:pos="416"/>
              </w:tabs>
              <w:spacing w:after="0" w:line="360" w:lineRule="exact"/>
              <w:ind w:left="0" w:firstLine="0"/>
              <w:rPr>
                <w:rStyle w:val="21"/>
                <w:rFonts w:eastAsiaTheme="minorHAnsi"/>
                <w:u w:val="none"/>
              </w:rPr>
            </w:pPr>
            <w:r w:rsidRPr="001B63B7">
              <w:rPr>
                <w:rStyle w:val="21"/>
                <w:rFonts w:eastAsiaTheme="minorHAnsi"/>
                <w:u w:val="none"/>
              </w:rPr>
              <w:t>Ф</w:t>
            </w:r>
            <w:r w:rsidR="001B63B7" w:rsidRPr="001B63B7">
              <w:rPr>
                <w:rStyle w:val="21"/>
                <w:rFonts w:eastAsiaTheme="minorHAnsi"/>
                <w:u w:val="none"/>
                <w:lang w:val="be-BY"/>
              </w:rPr>
              <w:t>.</w:t>
            </w:r>
            <w:r w:rsidRPr="001B63B7">
              <w:rPr>
                <w:rStyle w:val="21"/>
                <w:rFonts w:eastAsiaTheme="minorHAnsi"/>
                <w:u w:val="none"/>
              </w:rPr>
              <w:t>И</w:t>
            </w:r>
            <w:r w:rsidR="001B63B7" w:rsidRPr="001B63B7">
              <w:rPr>
                <w:rStyle w:val="21"/>
                <w:rFonts w:eastAsiaTheme="minorHAnsi"/>
                <w:u w:val="none"/>
                <w:lang w:val="be-BY"/>
              </w:rPr>
              <w:t>.</w:t>
            </w:r>
            <w:r w:rsidRPr="001B63B7">
              <w:rPr>
                <w:rStyle w:val="21"/>
                <w:rFonts w:eastAsiaTheme="minorHAnsi"/>
                <w:u w:val="none"/>
              </w:rPr>
              <w:t>О</w:t>
            </w:r>
            <w:r w:rsidR="001B63B7" w:rsidRPr="001B63B7">
              <w:rPr>
                <w:rStyle w:val="21"/>
                <w:rFonts w:eastAsiaTheme="minorHAnsi"/>
                <w:u w:val="none"/>
                <w:lang w:val="be-BY"/>
              </w:rPr>
              <w:t>.</w:t>
            </w:r>
            <w:r w:rsidRPr="001B63B7">
              <w:rPr>
                <w:rStyle w:val="21"/>
                <w:rFonts w:eastAsiaTheme="minorHAnsi"/>
                <w:u w:val="none"/>
              </w:rPr>
              <w:t xml:space="preserve"> концертмейстера, контактный телефон</w:t>
            </w:r>
            <w:r w:rsidR="00411332" w:rsidRPr="001B63B7">
              <w:rPr>
                <w:rStyle w:val="21"/>
                <w:rFonts w:eastAsiaTheme="minorHAnsi"/>
                <w:u w:val="none"/>
              </w:rPr>
              <w:t>, электронный адрес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49896" w14:textId="77777777" w:rsidR="0028309B" w:rsidRPr="00900307" w:rsidRDefault="0028309B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</w:tr>
      <w:tr w:rsidR="00D2590F" w:rsidRPr="00900307" w14:paraId="39A40A7A" w14:textId="77777777" w:rsidTr="00BB51AC">
        <w:trPr>
          <w:trHeight w:hRule="exact" w:val="384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9440A" w14:textId="77777777" w:rsidR="00D2590F" w:rsidRPr="00900307" w:rsidRDefault="00D2590F" w:rsidP="0028309B">
            <w:pPr>
              <w:framePr w:w="9586" w:wrap="notBeside" w:vAnchor="text" w:hAnchor="text" w:xAlign="center" w:y="1"/>
              <w:spacing w:after="0" w:line="360" w:lineRule="exact"/>
              <w:jc w:val="center"/>
              <w:rPr>
                <w:sz w:val="28"/>
                <w:szCs w:val="28"/>
              </w:rPr>
            </w:pPr>
            <w:r w:rsidRPr="00900307">
              <w:rPr>
                <w:rStyle w:val="22"/>
                <w:rFonts w:eastAsiaTheme="minorHAnsi"/>
              </w:rPr>
              <w:t>Необходимое материальное обеспечение</w:t>
            </w:r>
          </w:p>
        </w:tc>
      </w:tr>
      <w:tr w:rsidR="00D2590F" w:rsidRPr="00900307" w14:paraId="63B67EDA" w14:textId="77777777" w:rsidTr="001B63B7">
        <w:trPr>
          <w:trHeight w:hRule="exact" w:val="379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2B1CD" w14:textId="5E2C9087" w:rsidR="00D2590F" w:rsidRPr="001B63B7" w:rsidRDefault="00D2590F" w:rsidP="001B63B7">
            <w:pPr>
              <w:pStyle w:val="a3"/>
              <w:framePr w:w="9586" w:wrap="notBeside" w:vAnchor="text" w:hAnchor="text" w:xAlign="center" w:y="1"/>
              <w:numPr>
                <w:ilvl w:val="0"/>
                <w:numId w:val="15"/>
              </w:numPr>
              <w:tabs>
                <w:tab w:val="left" w:pos="557"/>
              </w:tabs>
              <w:spacing w:after="0" w:line="360" w:lineRule="exact"/>
              <w:ind w:left="0" w:firstLine="0"/>
              <w:rPr>
                <w:sz w:val="28"/>
                <w:szCs w:val="28"/>
              </w:rPr>
            </w:pPr>
            <w:r w:rsidRPr="001B63B7">
              <w:rPr>
                <w:rStyle w:val="21"/>
                <w:rFonts w:eastAsiaTheme="minorHAnsi"/>
                <w:u w:val="none"/>
              </w:rPr>
              <w:t>Количество стульев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BEA40" w14:textId="77777777" w:rsidR="00D2590F" w:rsidRPr="00900307" w:rsidRDefault="00D2590F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</w:tr>
      <w:tr w:rsidR="0028309B" w:rsidRPr="00900307" w14:paraId="3D22B0C6" w14:textId="77777777" w:rsidTr="001B63B7">
        <w:trPr>
          <w:trHeight w:hRule="exact" w:val="379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968B6" w14:textId="3ED3C112" w:rsidR="0028309B" w:rsidRPr="001B63B7" w:rsidRDefault="0028309B" w:rsidP="001B63B7">
            <w:pPr>
              <w:pStyle w:val="a3"/>
              <w:framePr w:w="9586" w:wrap="notBeside" w:vAnchor="text" w:hAnchor="text" w:xAlign="center" w:y="1"/>
              <w:numPr>
                <w:ilvl w:val="0"/>
                <w:numId w:val="15"/>
              </w:numPr>
              <w:tabs>
                <w:tab w:val="left" w:pos="557"/>
              </w:tabs>
              <w:spacing w:after="0" w:line="360" w:lineRule="exact"/>
              <w:ind w:left="0" w:firstLine="0"/>
              <w:rPr>
                <w:rStyle w:val="21"/>
                <w:rFonts w:eastAsiaTheme="minorHAnsi"/>
                <w:u w:val="none"/>
              </w:rPr>
            </w:pPr>
            <w:r w:rsidRPr="001B63B7">
              <w:rPr>
                <w:rStyle w:val="21"/>
                <w:rFonts w:eastAsiaTheme="minorHAnsi"/>
                <w:u w:val="none"/>
              </w:rPr>
              <w:t>Количество роялей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2D718" w14:textId="77777777" w:rsidR="0028309B" w:rsidRPr="00900307" w:rsidRDefault="0028309B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</w:tr>
      <w:tr w:rsidR="0028309B" w:rsidRPr="00900307" w14:paraId="5F796C8A" w14:textId="77777777" w:rsidTr="001B63B7">
        <w:trPr>
          <w:trHeight w:hRule="exact" w:val="379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BC194" w14:textId="637A391D" w:rsidR="0028309B" w:rsidRPr="001B63B7" w:rsidRDefault="0028309B" w:rsidP="001B63B7">
            <w:pPr>
              <w:pStyle w:val="a3"/>
              <w:framePr w:w="9586" w:wrap="notBeside" w:vAnchor="text" w:hAnchor="text" w:xAlign="center" w:y="1"/>
              <w:numPr>
                <w:ilvl w:val="0"/>
                <w:numId w:val="15"/>
              </w:numPr>
              <w:tabs>
                <w:tab w:val="left" w:pos="557"/>
              </w:tabs>
              <w:spacing w:after="0" w:line="360" w:lineRule="exact"/>
              <w:ind w:left="0" w:firstLine="0"/>
              <w:rPr>
                <w:rStyle w:val="21"/>
                <w:rFonts w:eastAsiaTheme="minorHAnsi"/>
                <w:u w:val="none"/>
              </w:rPr>
            </w:pPr>
            <w:r w:rsidRPr="001B63B7">
              <w:rPr>
                <w:rStyle w:val="21"/>
                <w:rFonts w:eastAsiaTheme="minorHAnsi"/>
                <w:u w:val="none"/>
              </w:rPr>
              <w:t xml:space="preserve">Другое 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DF840" w14:textId="77777777" w:rsidR="0028309B" w:rsidRPr="00900307" w:rsidRDefault="0028309B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</w:tr>
      <w:tr w:rsidR="00D2590F" w:rsidRPr="00900307" w14:paraId="4564D5C4" w14:textId="77777777" w:rsidTr="00BB51AC">
        <w:trPr>
          <w:trHeight w:hRule="exact" w:val="379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D56B9" w14:textId="77777777" w:rsidR="00D2590F" w:rsidRPr="00900307" w:rsidRDefault="00D2590F" w:rsidP="0028309B">
            <w:pPr>
              <w:framePr w:w="9586" w:wrap="notBeside" w:vAnchor="text" w:hAnchor="text" w:xAlign="center" w:y="1"/>
              <w:spacing w:after="0" w:line="360" w:lineRule="exact"/>
              <w:jc w:val="center"/>
              <w:rPr>
                <w:sz w:val="28"/>
                <w:szCs w:val="28"/>
              </w:rPr>
            </w:pPr>
            <w:r w:rsidRPr="00900307">
              <w:rPr>
                <w:rStyle w:val="22"/>
                <w:rFonts w:eastAsiaTheme="minorHAnsi"/>
              </w:rPr>
              <w:t>Программа выступления</w:t>
            </w:r>
          </w:p>
        </w:tc>
      </w:tr>
      <w:tr w:rsidR="0028309B" w:rsidRPr="00900307" w14:paraId="08BD15DC" w14:textId="3D9F4BE7" w:rsidTr="001B63B7">
        <w:trPr>
          <w:trHeight w:hRule="exact" w:val="75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9A309" w14:textId="77777777" w:rsidR="0028309B" w:rsidRPr="001B63B7" w:rsidRDefault="0028309B" w:rsidP="001B63B7">
            <w:pPr>
              <w:framePr w:w="9586" w:wrap="notBeside" w:vAnchor="text" w:hAnchor="text" w:xAlign="center" w:y="1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B7">
              <w:rPr>
                <w:rStyle w:val="21"/>
                <w:rFonts w:eastAsiaTheme="minorHAnsi"/>
                <w:u w:val="none"/>
              </w:rPr>
              <w:t>№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05A27" w14:textId="77777777" w:rsidR="0028309B" w:rsidRPr="001B63B7" w:rsidRDefault="0028309B" w:rsidP="0028309B">
            <w:pPr>
              <w:framePr w:w="9586" w:wrap="notBeside" w:vAnchor="text" w:hAnchor="text" w:xAlign="center" w:y="1"/>
              <w:spacing w:after="0" w:line="360" w:lineRule="exact"/>
              <w:jc w:val="center"/>
              <w:rPr>
                <w:sz w:val="28"/>
                <w:szCs w:val="28"/>
              </w:rPr>
            </w:pPr>
            <w:r w:rsidRPr="001B63B7">
              <w:rPr>
                <w:rStyle w:val="23"/>
                <w:rFonts w:eastAsiaTheme="minorHAnsi"/>
                <w:b w:val="0"/>
              </w:rPr>
              <w:t>Композитор</w:t>
            </w:r>
          </w:p>
          <w:p w14:paraId="7DAF4163" w14:textId="77777777" w:rsidR="0028309B" w:rsidRPr="001B63B7" w:rsidRDefault="0028309B" w:rsidP="0028309B">
            <w:pPr>
              <w:framePr w:w="9586" w:wrap="notBeside" w:vAnchor="text" w:hAnchor="text" w:xAlign="center" w:y="1"/>
              <w:spacing w:after="0" w:line="360" w:lineRule="exact"/>
              <w:jc w:val="center"/>
              <w:rPr>
                <w:sz w:val="28"/>
                <w:szCs w:val="28"/>
              </w:rPr>
            </w:pPr>
            <w:r w:rsidRPr="001B63B7">
              <w:rPr>
                <w:rStyle w:val="21"/>
                <w:rFonts w:eastAsiaTheme="minorHAnsi"/>
                <w:u w:val="none"/>
              </w:rPr>
              <w:t>(автор инструментовки)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C6E26" w14:textId="4660DC7E" w:rsidR="0028309B" w:rsidRPr="001B63B7" w:rsidRDefault="0028309B" w:rsidP="0028309B">
            <w:pPr>
              <w:framePr w:w="9586" w:wrap="notBeside" w:vAnchor="text" w:hAnchor="text" w:xAlign="center" w:y="1"/>
              <w:spacing w:after="0" w:line="360" w:lineRule="exact"/>
              <w:jc w:val="center"/>
              <w:rPr>
                <w:sz w:val="28"/>
                <w:szCs w:val="28"/>
              </w:rPr>
            </w:pPr>
            <w:r w:rsidRPr="001B63B7">
              <w:rPr>
                <w:rStyle w:val="23"/>
                <w:rFonts w:eastAsiaTheme="minorHAnsi"/>
                <w:b w:val="0"/>
              </w:rPr>
              <w:t xml:space="preserve">Название произведения </w:t>
            </w:r>
          </w:p>
          <w:p w14:paraId="25CA72F6" w14:textId="77777777" w:rsidR="0028309B" w:rsidRPr="001B63B7" w:rsidRDefault="0028309B" w:rsidP="0028309B">
            <w:pPr>
              <w:framePr w:w="9586" w:wrap="notBeside" w:vAnchor="text" w:hAnchor="text" w:xAlign="center" w:y="1"/>
              <w:spacing w:after="0" w:line="360" w:lineRule="exact"/>
              <w:jc w:val="center"/>
              <w:rPr>
                <w:rStyle w:val="21"/>
                <w:rFonts w:eastAsiaTheme="minorHAnsi"/>
              </w:rPr>
            </w:pPr>
          </w:p>
          <w:p w14:paraId="62A901F6" w14:textId="77777777" w:rsidR="0028309B" w:rsidRPr="001B63B7" w:rsidRDefault="0028309B" w:rsidP="0028309B">
            <w:pPr>
              <w:framePr w:w="9586" w:wrap="notBeside" w:vAnchor="text" w:hAnchor="text" w:xAlign="center" w:y="1"/>
              <w:spacing w:after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FA839" w14:textId="1F1E86E4" w:rsidR="0028309B" w:rsidRPr="001B63B7" w:rsidRDefault="0028309B" w:rsidP="004113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63B7">
              <w:rPr>
                <w:rFonts w:ascii="Times New Roman" w:hAnsi="Times New Roman" w:cs="Times New Roman"/>
                <w:bCs/>
                <w:sz w:val="28"/>
                <w:szCs w:val="28"/>
              </w:rPr>
              <w:t>Хронометраж</w:t>
            </w:r>
          </w:p>
        </w:tc>
      </w:tr>
      <w:tr w:rsidR="0028309B" w:rsidRPr="00900307" w14:paraId="00C5A317" w14:textId="056254A7" w:rsidTr="001B63B7">
        <w:trPr>
          <w:trHeight w:hRule="exact" w:val="37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C4414" w14:textId="7BE2F418" w:rsidR="0028309B" w:rsidRPr="001B63B7" w:rsidRDefault="001B63B7" w:rsidP="001B63B7">
            <w:pPr>
              <w:framePr w:w="9586" w:wrap="notBeside" w:vAnchor="text" w:hAnchor="text" w:xAlign="center" w:y="1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63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CA514" w14:textId="77777777" w:rsidR="0028309B" w:rsidRPr="00900307" w:rsidRDefault="0028309B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5ED19" w14:textId="77777777" w:rsidR="0028309B" w:rsidRPr="00900307" w:rsidRDefault="0028309B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63381" w14:textId="77777777" w:rsidR="0028309B" w:rsidRPr="00900307" w:rsidRDefault="0028309B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</w:tr>
      <w:tr w:rsidR="0028309B" w:rsidRPr="00900307" w14:paraId="0121BD9A" w14:textId="04438C8C" w:rsidTr="001B63B7">
        <w:trPr>
          <w:trHeight w:hRule="exact" w:val="37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E5603" w14:textId="4CBB3906" w:rsidR="0028309B" w:rsidRPr="001B63B7" w:rsidRDefault="001B63B7" w:rsidP="001B63B7">
            <w:pPr>
              <w:framePr w:w="9586" w:wrap="notBeside" w:vAnchor="text" w:hAnchor="text" w:xAlign="center" w:y="1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63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694D1" w14:textId="77777777" w:rsidR="0028309B" w:rsidRPr="00900307" w:rsidRDefault="0028309B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81886" w14:textId="77777777" w:rsidR="0028309B" w:rsidRPr="00900307" w:rsidRDefault="0028309B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393ED" w14:textId="77777777" w:rsidR="0028309B" w:rsidRPr="00900307" w:rsidRDefault="0028309B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</w:tr>
      <w:tr w:rsidR="0028309B" w:rsidRPr="00900307" w14:paraId="2075404C" w14:textId="477FA2A5" w:rsidTr="001B63B7">
        <w:trPr>
          <w:trHeight w:hRule="exact" w:val="38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3663C" w14:textId="45878235" w:rsidR="0028309B" w:rsidRPr="001B63B7" w:rsidRDefault="001B63B7" w:rsidP="001B63B7">
            <w:pPr>
              <w:framePr w:w="9586" w:wrap="notBeside" w:vAnchor="text" w:hAnchor="text" w:xAlign="center" w:y="1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63B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5C280" w14:textId="77777777" w:rsidR="0028309B" w:rsidRPr="00900307" w:rsidRDefault="0028309B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3580B" w14:textId="77777777" w:rsidR="0028309B" w:rsidRPr="00900307" w:rsidRDefault="0028309B" w:rsidP="0028309B">
            <w:pPr>
              <w:framePr w:w="9586" w:wrap="notBeside" w:vAnchor="text" w:hAnchor="text" w:xAlign="center" w:y="1"/>
              <w:spacing w:after="0" w:line="360" w:lineRule="exact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F7E6B" w14:textId="77777777" w:rsidR="0028309B" w:rsidRPr="00900307" w:rsidRDefault="0028309B" w:rsidP="00411332">
            <w:pPr>
              <w:framePr w:w="9586" w:wrap="notBeside" w:vAnchor="text" w:hAnchor="text" w:xAlign="center" w:y="1"/>
              <w:spacing w:after="0"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4D306647" w14:textId="77777777" w:rsidR="00D2590F" w:rsidRPr="00900307" w:rsidRDefault="00D2590F" w:rsidP="00900307">
      <w:pPr>
        <w:framePr w:w="9586" w:wrap="notBeside" w:vAnchor="text" w:hAnchor="text" w:xAlign="center" w:y="1"/>
        <w:spacing w:after="0" w:line="360" w:lineRule="exact"/>
        <w:rPr>
          <w:sz w:val="28"/>
          <w:szCs w:val="28"/>
        </w:rPr>
      </w:pPr>
    </w:p>
    <w:p w14:paraId="4B3DE64B" w14:textId="77777777" w:rsidR="001B63B7" w:rsidRDefault="001B63B7" w:rsidP="00900307">
      <w:pPr>
        <w:tabs>
          <w:tab w:val="left" w:leader="underscore" w:pos="3518"/>
          <w:tab w:val="left" w:pos="5688"/>
        </w:tabs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14:paraId="5EC34072" w14:textId="77777777" w:rsidR="00D2590F" w:rsidRPr="00900307" w:rsidRDefault="00D2590F" w:rsidP="00900307">
      <w:pPr>
        <w:tabs>
          <w:tab w:val="left" w:leader="underscore" w:pos="3518"/>
          <w:tab w:val="left" w:pos="5688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Директор</w:t>
      </w:r>
      <w:r w:rsidRPr="00900307">
        <w:rPr>
          <w:rFonts w:ascii="Times New Roman" w:hAnsi="Times New Roman" w:cs="Times New Roman"/>
          <w:sz w:val="28"/>
          <w:szCs w:val="28"/>
        </w:rPr>
        <w:tab/>
        <w:t>/</w:t>
      </w:r>
      <w:r w:rsidRPr="00900307">
        <w:rPr>
          <w:rFonts w:ascii="Times New Roman" w:hAnsi="Times New Roman" w:cs="Times New Roman"/>
          <w:sz w:val="28"/>
          <w:szCs w:val="28"/>
        </w:rPr>
        <w:tab/>
        <w:t>/</w:t>
      </w:r>
    </w:p>
    <w:p w14:paraId="20B89C05" w14:textId="77777777" w:rsidR="001B63B7" w:rsidRDefault="001B63B7" w:rsidP="00900307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14:paraId="038C3E9E" w14:textId="77777777" w:rsidR="00D2590F" w:rsidRPr="00900307" w:rsidRDefault="00D2590F" w:rsidP="0090030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М.П.</w:t>
      </w:r>
    </w:p>
    <w:p w14:paraId="364AE7C6" w14:textId="77777777" w:rsidR="00D2590F" w:rsidRPr="00900307" w:rsidRDefault="00D2590F" w:rsidP="00900307">
      <w:pPr>
        <w:tabs>
          <w:tab w:val="left" w:pos="552"/>
          <w:tab w:val="left" w:pos="3110"/>
          <w:tab w:val="left" w:pos="3941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900307">
        <w:rPr>
          <w:rFonts w:ascii="Times New Roman" w:hAnsi="Times New Roman" w:cs="Times New Roman"/>
          <w:sz w:val="28"/>
          <w:szCs w:val="28"/>
        </w:rPr>
        <w:t>«</w:t>
      </w:r>
      <w:r w:rsidRPr="00900307">
        <w:rPr>
          <w:rFonts w:ascii="Times New Roman" w:hAnsi="Times New Roman" w:cs="Times New Roman"/>
          <w:sz w:val="28"/>
          <w:szCs w:val="28"/>
        </w:rPr>
        <w:tab/>
        <w:t>»______________202___г.</w:t>
      </w:r>
    </w:p>
    <w:p w14:paraId="72AA6F7E" w14:textId="6471BE48" w:rsidR="00955538" w:rsidRDefault="0095553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55538" w:rsidSect="00AA4C33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3B3"/>
    <w:multiLevelType w:val="hybridMultilevel"/>
    <w:tmpl w:val="2FB45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572C27"/>
    <w:multiLevelType w:val="hybridMultilevel"/>
    <w:tmpl w:val="1268633E"/>
    <w:lvl w:ilvl="0" w:tplc="C986C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17957"/>
    <w:multiLevelType w:val="hybridMultilevel"/>
    <w:tmpl w:val="C2D62F6A"/>
    <w:lvl w:ilvl="0" w:tplc="15A80B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B072F"/>
    <w:multiLevelType w:val="hybridMultilevel"/>
    <w:tmpl w:val="B184B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93DAC"/>
    <w:multiLevelType w:val="hybridMultilevel"/>
    <w:tmpl w:val="4EDEEED6"/>
    <w:lvl w:ilvl="0" w:tplc="C986C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94B68"/>
    <w:multiLevelType w:val="multilevel"/>
    <w:tmpl w:val="5394DF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D13D38"/>
    <w:multiLevelType w:val="hybridMultilevel"/>
    <w:tmpl w:val="4BB489BA"/>
    <w:lvl w:ilvl="0" w:tplc="353CB0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3360A"/>
    <w:multiLevelType w:val="hybridMultilevel"/>
    <w:tmpl w:val="949C93A8"/>
    <w:lvl w:ilvl="0" w:tplc="C986C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17060"/>
    <w:multiLevelType w:val="hybridMultilevel"/>
    <w:tmpl w:val="CB36821A"/>
    <w:lvl w:ilvl="0" w:tplc="A8949FDE">
      <w:start w:val="1"/>
      <w:numFmt w:val="bullet"/>
      <w:lvlText w:val="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B71F3"/>
    <w:multiLevelType w:val="hybridMultilevel"/>
    <w:tmpl w:val="7D327E5C"/>
    <w:lvl w:ilvl="0" w:tplc="9CECA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55AF3"/>
    <w:multiLevelType w:val="hybridMultilevel"/>
    <w:tmpl w:val="BF48E27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68264581"/>
    <w:multiLevelType w:val="multilevel"/>
    <w:tmpl w:val="7702F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637398"/>
    <w:multiLevelType w:val="hybridMultilevel"/>
    <w:tmpl w:val="341C7C1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C986CB40">
      <w:start w:val="1"/>
      <w:numFmt w:val="bullet"/>
      <w:lvlText w:val="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>
    <w:nsid w:val="6F107A82"/>
    <w:multiLevelType w:val="multilevel"/>
    <w:tmpl w:val="24146C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2561A7F"/>
    <w:multiLevelType w:val="hybridMultilevel"/>
    <w:tmpl w:val="543ABC10"/>
    <w:lvl w:ilvl="0" w:tplc="C986C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7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0F"/>
    <w:rsid w:val="00045D4C"/>
    <w:rsid w:val="00110115"/>
    <w:rsid w:val="0012199F"/>
    <w:rsid w:val="001B63B7"/>
    <w:rsid w:val="001C3C0F"/>
    <w:rsid w:val="001D4F36"/>
    <w:rsid w:val="0020215F"/>
    <w:rsid w:val="0020404A"/>
    <w:rsid w:val="00206E2E"/>
    <w:rsid w:val="002104E7"/>
    <w:rsid w:val="00241C6D"/>
    <w:rsid w:val="00245E2B"/>
    <w:rsid w:val="0025157A"/>
    <w:rsid w:val="00263215"/>
    <w:rsid w:val="002827C1"/>
    <w:rsid w:val="0028309B"/>
    <w:rsid w:val="002A5B6C"/>
    <w:rsid w:val="002C6F9B"/>
    <w:rsid w:val="00364D71"/>
    <w:rsid w:val="003C4C9A"/>
    <w:rsid w:val="003D1DE1"/>
    <w:rsid w:val="00410699"/>
    <w:rsid w:val="00411332"/>
    <w:rsid w:val="004129A6"/>
    <w:rsid w:val="00502D27"/>
    <w:rsid w:val="0052680D"/>
    <w:rsid w:val="005656AC"/>
    <w:rsid w:val="005A4941"/>
    <w:rsid w:val="005B54BB"/>
    <w:rsid w:val="0061240B"/>
    <w:rsid w:val="00620D70"/>
    <w:rsid w:val="006C04EC"/>
    <w:rsid w:val="006D3869"/>
    <w:rsid w:val="007021A2"/>
    <w:rsid w:val="007170E0"/>
    <w:rsid w:val="0076337F"/>
    <w:rsid w:val="007859C5"/>
    <w:rsid w:val="007E5F60"/>
    <w:rsid w:val="00817F3E"/>
    <w:rsid w:val="00844374"/>
    <w:rsid w:val="008460E6"/>
    <w:rsid w:val="008A053E"/>
    <w:rsid w:val="008B37EE"/>
    <w:rsid w:val="008F4C44"/>
    <w:rsid w:val="00900307"/>
    <w:rsid w:val="0090442F"/>
    <w:rsid w:val="00955538"/>
    <w:rsid w:val="00967C25"/>
    <w:rsid w:val="009A2378"/>
    <w:rsid w:val="009A5A00"/>
    <w:rsid w:val="009A6571"/>
    <w:rsid w:val="009A712D"/>
    <w:rsid w:val="009A762D"/>
    <w:rsid w:val="009B38C1"/>
    <w:rsid w:val="009C1028"/>
    <w:rsid w:val="009E623A"/>
    <w:rsid w:val="009F0FB5"/>
    <w:rsid w:val="00A377BA"/>
    <w:rsid w:val="00A74D2B"/>
    <w:rsid w:val="00AA4C33"/>
    <w:rsid w:val="00AB3F9D"/>
    <w:rsid w:val="00B378E9"/>
    <w:rsid w:val="00B45AEF"/>
    <w:rsid w:val="00BB51AC"/>
    <w:rsid w:val="00C81904"/>
    <w:rsid w:val="00C82C2D"/>
    <w:rsid w:val="00C97BC3"/>
    <w:rsid w:val="00CA0370"/>
    <w:rsid w:val="00CB16F6"/>
    <w:rsid w:val="00CF3DBA"/>
    <w:rsid w:val="00D03581"/>
    <w:rsid w:val="00D04A8E"/>
    <w:rsid w:val="00D2590F"/>
    <w:rsid w:val="00D421B0"/>
    <w:rsid w:val="00D43D58"/>
    <w:rsid w:val="00EF24CC"/>
    <w:rsid w:val="00F23E5B"/>
    <w:rsid w:val="00F45FF8"/>
    <w:rsid w:val="00FD3EA4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8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0F"/>
    <w:pPr>
      <w:ind w:left="720"/>
      <w:contextualSpacing/>
    </w:pPr>
  </w:style>
  <w:style w:type="paragraph" w:styleId="a4">
    <w:name w:val="No Spacing"/>
    <w:link w:val="a5"/>
    <w:uiPriority w:val="1"/>
    <w:qFormat/>
    <w:rsid w:val="00D259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2590F"/>
    <w:rPr>
      <w:rFonts w:ascii="Calibri" w:eastAsia="Calibri" w:hAnsi="Calibri" w:cs="Times New Roman"/>
    </w:rPr>
  </w:style>
  <w:style w:type="character" w:styleId="a6">
    <w:name w:val="Hyperlink"/>
    <w:basedOn w:val="a0"/>
    <w:rsid w:val="00D2590F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D259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"/>
    <w:basedOn w:val="a0"/>
    <w:rsid w:val="00D259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2590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D259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D2590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Основной текст (2)"/>
    <w:basedOn w:val="a0"/>
    <w:rsid w:val="00D259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a0"/>
    <w:rsid w:val="00D259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D25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D2590F"/>
    <w:pPr>
      <w:widowControl w:val="0"/>
      <w:shd w:val="clear" w:color="auto" w:fill="FFFFFF"/>
      <w:spacing w:before="480" w:after="120" w:line="0" w:lineRule="atLeast"/>
      <w:ind w:hanging="3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2590F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Заголовок №2"/>
    <w:basedOn w:val="a"/>
    <w:link w:val="2"/>
    <w:rsid w:val="00D2590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219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99F"/>
    <w:rPr>
      <w:rFonts w:ascii="Arial" w:hAnsi="Arial" w:cs="Arial"/>
      <w:sz w:val="16"/>
      <w:szCs w:val="16"/>
    </w:rPr>
  </w:style>
  <w:style w:type="table" w:styleId="a9">
    <w:name w:val="Table Grid"/>
    <w:basedOn w:val="a1"/>
    <w:uiPriority w:val="39"/>
    <w:rsid w:val="007E5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0F"/>
    <w:pPr>
      <w:ind w:left="720"/>
      <w:contextualSpacing/>
    </w:pPr>
  </w:style>
  <w:style w:type="paragraph" w:styleId="a4">
    <w:name w:val="No Spacing"/>
    <w:link w:val="a5"/>
    <w:uiPriority w:val="1"/>
    <w:qFormat/>
    <w:rsid w:val="00D259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2590F"/>
    <w:rPr>
      <w:rFonts w:ascii="Calibri" w:eastAsia="Calibri" w:hAnsi="Calibri" w:cs="Times New Roman"/>
    </w:rPr>
  </w:style>
  <w:style w:type="character" w:styleId="a6">
    <w:name w:val="Hyperlink"/>
    <w:basedOn w:val="a0"/>
    <w:rsid w:val="00D2590F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D259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"/>
    <w:basedOn w:val="a0"/>
    <w:rsid w:val="00D259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2590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D259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D2590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Основной текст (2)"/>
    <w:basedOn w:val="a0"/>
    <w:rsid w:val="00D259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a0"/>
    <w:rsid w:val="00D259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D25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D2590F"/>
    <w:pPr>
      <w:widowControl w:val="0"/>
      <w:shd w:val="clear" w:color="auto" w:fill="FFFFFF"/>
      <w:spacing w:before="480" w:after="120" w:line="0" w:lineRule="atLeast"/>
      <w:ind w:hanging="3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2590F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Заголовок №2"/>
    <w:basedOn w:val="a"/>
    <w:link w:val="2"/>
    <w:rsid w:val="00D2590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219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99F"/>
    <w:rPr>
      <w:rFonts w:ascii="Arial" w:hAnsi="Arial" w:cs="Arial"/>
      <w:sz w:val="16"/>
      <w:szCs w:val="16"/>
    </w:rPr>
  </w:style>
  <w:style w:type="table" w:styleId="a9">
    <w:name w:val="Table Grid"/>
    <w:basedOn w:val="a1"/>
    <w:uiPriority w:val="39"/>
    <w:rsid w:val="007E5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mkkonkurs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3</cp:revision>
  <cp:lastPrinted>2024-09-06T10:55:00Z</cp:lastPrinted>
  <dcterms:created xsi:type="dcterms:W3CDTF">2024-09-10T11:23:00Z</dcterms:created>
  <dcterms:modified xsi:type="dcterms:W3CDTF">2024-09-10T11:25:00Z</dcterms:modified>
</cp:coreProperties>
</file>